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68" w:rsidRDefault="003D06F5">
      <w:pPr>
        <w:ind w:left="7740"/>
        <w:rPr>
          <w:sz w:val="20"/>
          <w:szCs w:val="20"/>
        </w:rPr>
      </w:pPr>
      <w:bookmarkStart w:id="0" w:name="page1"/>
      <w:bookmarkEnd w:id="0"/>
      <w:r>
        <w:rPr>
          <w:rFonts w:eastAsia="Times New Roman"/>
          <w:b/>
          <w:bCs/>
          <w:i/>
          <w:iCs/>
          <w:sz w:val="16"/>
          <w:szCs w:val="16"/>
        </w:rPr>
        <w:t>prof.ssa Fracassa sr. Lorella</w:t>
      </w:r>
    </w:p>
    <w:p w:rsidR="00301E68" w:rsidRDefault="00301E68" w:rsidP="00301E68">
      <w:pPr>
        <w:rPr>
          <w:rFonts w:eastAsia="Times New Roman"/>
          <w:b/>
          <w:bCs/>
          <w:sz w:val="44"/>
          <w:szCs w:val="28"/>
        </w:rPr>
      </w:pPr>
    </w:p>
    <w:p w:rsidR="00301E68" w:rsidRPr="00301E68" w:rsidRDefault="00301E68" w:rsidP="00301E68">
      <w:pPr>
        <w:jc w:val="center"/>
        <w:rPr>
          <w:color w:val="FF0000"/>
          <w:sz w:val="32"/>
          <w:szCs w:val="20"/>
        </w:rPr>
      </w:pPr>
      <w:r w:rsidRPr="00301E68">
        <w:rPr>
          <w:rFonts w:eastAsia="Times New Roman"/>
          <w:b/>
          <w:bCs/>
          <w:color w:val="FF0000"/>
          <w:sz w:val="44"/>
          <w:szCs w:val="28"/>
        </w:rPr>
        <w:t>CENNI INTRODUTTIVI</w:t>
      </w:r>
    </w:p>
    <w:p w:rsidR="00301E68" w:rsidRPr="00301E68" w:rsidRDefault="00301E68" w:rsidP="00301E68">
      <w:pPr>
        <w:spacing w:line="9" w:lineRule="exact"/>
        <w:jc w:val="center"/>
        <w:rPr>
          <w:color w:val="FF0000"/>
          <w:sz w:val="40"/>
          <w:szCs w:val="24"/>
        </w:rPr>
      </w:pPr>
    </w:p>
    <w:p w:rsidR="00301E68" w:rsidRPr="00301E68" w:rsidRDefault="0018645B" w:rsidP="00301E68">
      <w:pPr>
        <w:jc w:val="center"/>
        <w:rPr>
          <w:color w:val="FF0000"/>
          <w:sz w:val="32"/>
          <w:szCs w:val="20"/>
        </w:rPr>
      </w:pPr>
      <w:r>
        <w:rPr>
          <w:rFonts w:eastAsia="Times New Roman"/>
          <w:b/>
          <w:bCs/>
          <w:color w:val="FF0000"/>
          <w:sz w:val="44"/>
          <w:szCs w:val="28"/>
        </w:rPr>
        <w:t>A</w:t>
      </w:r>
      <w:r w:rsidR="00301E68" w:rsidRPr="00301E68">
        <w:rPr>
          <w:rFonts w:eastAsia="Times New Roman"/>
          <w:b/>
          <w:bCs/>
          <w:color w:val="FF0000"/>
          <w:sz w:val="44"/>
          <w:szCs w:val="28"/>
        </w:rPr>
        <w:t xml:space="preserve"> GIOVANNI CASSIANO</w:t>
      </w:r>
    </w:p>
    <w:p w:rsidR="00301E68" w:rsidRDefault="00301E68">
      <w:pPr>
        <w:tabs>
          <w:tab w:val="left" w:pos="300"/>
        </w:tabs>
        <w:rPr>
          <w:rFonts w:eastAsia="Times New Roman"/>
          <w:b/>
          <w:bCs/>
          <w:sz w:val="24"/>
          <w:szCs w:val="24"/>
        </w:rPr>
      </w:pPr>
    </w:p>
    <w:p w:rsidR="00021B68" w:rsidRDefault="00021B68">
      <w:pPr>
        <w:spacing w:line="200" w:lineRule="exact"/>
        <w:rPr>
          <w:sz w:val="20"/>
          <w:szCs w:val="20"/>
        </w:rPr>
      </w:pPr>
    </w:p>
    <w:p w:rsidR="00021B68" w:rsidRDefault="00021B68">
      <w:pPr>
        <w:spacing w:line="187" w:lineRule="exact"/>
        <w:rPr>
          <w:sz w:val="20"/>
          <w:szCs w:val="20"/>
        </w:rPr>
      </w:pPr>
      <w:bookmarkStart w:id="1" w:name="page7"/>
      <w:bookmarkEnd w:id="1"/>
    </w:p>
    <w:p w:rsidR="00021B68" w:rsidRPr="0018645B" w:rsidRDefault="003D06F5" w:rsidP="0018645B">
      <w:pPr>
        <w:tabs>
          <w:tab w:val="left" w:pos="7340"/>
        </w:tabs>
        <w:ind w:left="4678"/>
        <w:jc w:val="right"/>
        <w:rPr>
          <w:color w:val="1F497D" w:themeColor="text2"/>
          <w:sz w:val="24"/>
          <w:szCs w:val="20"/>
        </w:rPr>
      </w:pPr>
      <w:r w:rsidRPr="0018645B">
        <w:rPr>
          <w:rFonts w:eastAsia="Times New Roman"/>
          <w:b/>
          <w:bCs/>
          <w:color w:val="1F497D" w:themeColor="text2"/>
          <w:sz w:val="28"/>
        </w:rPr>
        <w:t>1.</w:t>
      </w:r>
      <w:r w:rsidR="0018645B">
        <w:rPr>
          <w:color w:val="1F497D" w:themeColor="text2"/>
          <w:sz w:val="24"/>
          <w:szCs w:val="20"/>
        </w:rPr>
        <w:t xml:space="preserve"> </w:t>
      </w:r>
      <w:r w:rsidRPr="0018645B">
        <w:rPr>
          <w:rFonts w:eastAsia="Times New Roman"/>
          <w:b/>
          <w:bCs/>
          <w:color w:val="1F497D" w:themeColor="text2"/>
          <w:sz w:val="28"/>
        </w:rPr>
        <w:t>NOTE BIOGRAFICHE</w:t>
      </w:r>
    </w:p>
    <w:p w:rsidR="00021B68" w:rsidRDefault="00021B68" w:rsidP="0018645B">
      <w:pPr>
        <w:spacing w:line="187" w:lineRule="exact"/>
        <w:jc w:val="both"/>
        <w:rPr>
          <w:sz w:val="20"/>
          <w:szCs w:val="20"/>
        </w:rPr>
      </w:pPr>
    </w:p>
    <w:p w:rsidR="00021B68" w:rsidRDefault="003D06F5" w:rsidP="0018645B">
      <w:pPr>
        <w:spacing w:line="239" w:lineRule="auto"/>
        <w:ind w:firstLine="284"/>
        <w:jc w:val="both"/>
        <w:rPr>
          <w:sz w:val="20"/>
          <w:szCs w:val="20"/>
        </w:rPr>
      </w:pPr>
      <w:r>
        <w:rPr>
          <w:rFonts w:eastAsia="Times New Roman"/>
          <w:sz w:val="24"/>
          <w:szCs w:val="24"/>
        </w:rPr>
        <w:t xml:space="preserve">Giovanni Cassiano nasce nel </w:t>
      </w:r>
      <w:r w:rsidRPr="0018645B">
        <w:rPr>
          <w:rFonts w:eastAsia="Times New Roman"/>
          <w:b/>
          <w:sz w:val="24"/>
          <w:szCs w:val="24"/>
        </w:rPr>
        <w:t>360 ca</w:t>
      </w:r>
      <w:r>
        <w:rPr>
          <w:rFonts w:eastAsia="Times New Roman"/>
          <w:sz w:val="24"/>
          <w:szCs w:val="24"/>
        </w:rPr>
        <w:t xml:space="preserve">. nella Scythia Minor, da un’agiata famiglia cristiana e riceve una buona istruzione classica. Nel 380 ca. si reca con l’amico Germano a </w:t>
      </w:r>
      <w:r w:rsidRPr="0018645B">
        <w:rPr>
          <w:rFonts w:eastAsia="Times New Roman"/>
          <w:b/>
          <w:sz w:val="24"/>
          <w:szCs w:val="24"/>
        </w:rPr>
        <w:t>Betlemme</w:t>
      </w:r>
      <w:r>
        <w:rPr>
          <w:rFonts w:eastAsia="Times New Roman"/>
          <w:sz w:val="24"/>
          <w:szCs w:val="24"/>
        </w:rPr>
        <w:t xml:space="preserve">, abbracciando la vita monastica. In cerca di una più profonda esperienza spirituale, nel 385 ca. si trasferisce in </w:t>
      </w:r>
      <w:r w:rsidRPr="0018645B">
        <w:rPr>
          <w:rFonts w:eastAsia="Times New Roman"/>
          <w:b/>
          <w:sz w:val="24"/>
          <w:szCs w:val="24"/>
        </w:rPr>
        <w:t>Egitto</w:t>
      </w:r>
      <w:r>
        <w:rPr>
          <w:rFonts w:eastAsia="Times New Roman"/>
          <w:sz w:val="24"/>
          <w:szCs w:val="24"/>
        </w:rPr>
        <w:t xml:space="preserve"> dove resta per circa quindici anni (385-399/400 ca). Qui Cassiano conosce le figure e gli ambienti più significativi dell’anacoresi e del cenobitismo dell’epoca (delta del Nilo, deserti di Sce - te, Celle, Nitria). A motivo della crisi origenista, i monaci sono avversati da Teofilo di Alessandria pertanto nel 400 ca. Cassiano si trasferisce a </w:t>
      </w:r>
      <w:r w:rsidRPr="0018645B">
        <w:rPr>
          <w:rFonts w:eastAsia="Times New Roman"/>
          <w:b/>
          <w:sz w:val="24"/>
          <w:szCs w:val="24"/>
        </w:rPr>
        <w:t>Costantinopoli</w:t>
      </w:r>
      <w:r>
        <w:rPr>
          <w:rFonts w:eastAsia="Times New Roman"/>
          <w:sz w:val="24"/>
          <w:szCs w:val="24"/>
        </w:rPr>
        <w:t>, dove Gi</w:t>
      </w:r>
      <w:r w:rsidR="0018645B">
        <w:rPr>
          <w:rFonts w:eastAsia="Times New Roman"/>
          <w:sz w:val="24"/>
          <w:szCs w:val="24"/>
        </w:rPr>
        <w:t xml:space="preserve">ovanni </w:t>
      </w:r>
      <w:proofErr w:type="spellStart"/>
      <w:r w:rsidR="0018645B">
        <w:rPr>
          <w:rFonts w:eastAsia="Times New Roman"/>
          <w:sz w:val="24"/>
          <w:szCs w:val="24"/>
        </w:rPr>
        <w:t>Crisostomo</w:t>
      </w:r>
      <w:proofErr w:type="spellEnd"/>
      <w:r w:rsidR="0018645B">
        <w:rPr>
          <w:rFonts w:eastAsia="Times New Roman"/>
          <w:sz w:val="24"/>
          <w:szCs w:val="24"/>
        </w:rPr>
        <w:t xml:space="preserve"> lo ordina dia</w:t>
      </w:r>
      <w:r>
        <w:rPr>
          <w:rFonts w:eastAsia="Times New Roman"/>
          <w:sz w:val="24"/>
          <w:szCs w:val="24"/>
        </w:rPr>
        <w:t xml:space="preserve">cono. A seguito degli scontri con Teofilo di Alessandria, il Crisostomo viene esiliato e, nel 404 ca., Cassiano e Germano si recano a </w:t>
      </w:r>
      <w:r w:rsidRPr="0018645B">
        <w:rPr>
          <w:rFonts w:eastAsia="Times New Roman"/>
          <w:b/>
          <w:sz w:val="24"/>
          <w:szCs w:val="24"/>
        </w:rPr>
        <w:t>Roma</w:t>
      </w:r>
      <w:r>
        <w:rPr>
          <w:rFonts w:eastAsia="Times New Roman"/>
          <w:sz w:val="24"/>
          <w:szCs w:val="24"/>
        </w:rPr>
        <w:t>, latori di perorazione a suo favore. La permanenza a Roma per circa un decennio, dove verrà ordinato presbitero, gli varrà il soprannome di Cassiano il ‘Romano’. A Roma nel 415 ca. Germano muore e Cassiano si trasferisce a Marsiglia, dove fonda il monastero maschile di San Vittore e quello femminile di San Salvatore. A Marsig</w:t>
      </w:r>
      <w:r w:rsidR="0018645B">
        <w:rPr>
          <w:rFonts w:eastAsia="Times New Roman"/>
          <w:sz w:val="24"/>
          <w:szCs w:val="24"/>
        </w:rPr>
        <w:t xml:space="preserve">lia muore nel </w:t>
      </w:r>
      <w:r w:rsidR="0018645B" w:rsidRPr="0018645B">
        <w:rPr>
          <w:rFonts w:eastAsia="Times New Roman"/>
          <w:b/>
          <w:sz w:val="24"/>
          <w:szCs w:val="24"/>
        </w:rPr>
        <w:t>432/435 ca</w:t>
      </w:r>
      <w:r w:rsidR="0018645B">
        <w:rPr>
          <w:rFonts w:eastAsia="Times New Roman"/>
          <w:sz w:val="24"/>
          <w:szCs w:val="24"/>
        </w:rPr>
        <w:t>. Al pe</w:t>
      </w:r>
      <w:r>
        <w:rPr>
          <w:rFonts w:eastAsia="Times New Roman"/>
          <w:sz w:val="24"/>
          <w:szCs w:val="24"/>
        </w:rPr>
        <w:t>riodo marsigliese risalgono i suoi scritti principali:</w:t>
      </w:r>
    </w:p>
    <w:p w:rsidR="00021B68" w:rsidRDefault="00021B68" w:rsidP="0018645B">
      <w:pPr>
        <w:spacing w:line="15" w:lineRule="exact"/>
        <w:ind w:firstLine="284"/>
        <w:jc w:val="both"/>
        <w:rPr>
          <w:sz w:val="20"/>
          <w:szCs w:val="20"/>
        </w:rPr>
      </w:pPr>
    </w:p>
    <w:p w:rsidR="00021B68" w:rsidRDefault="003D06F5" w:rsidP="0018645B">
      <w:pPr>
        <w:spacing w:line="235" w:lineRule="auto"/>
        <w:ind w:left="220" w:firstLine="284"/>
        <w:jc w:val="both"/>
        <w:rPr>
          <w:sz w:val="20"/>
          <w:szCs w:val="20"/>
        </w:rPr>
      </w:pPr>
      <w:r>
        <w:rPr>
          <w:rFonts w:eastAsia="Times New Roman"/>
          <w:sz w:val="24"/>
          <w:szCs w:val="24"/>
        </w:rPr>
        <w:t>12 libri delle ‘</w:t>
      </w:r>
      <w:r w:rsidRPr="0018645B">
        <w:rPr>
          <w:rFonts w:eastAsia="Times New Roman"/>
          <w:b/>
          <w:i/>
          <w:sz w:val="24"/>
          <w:szCs w:val="24"/>
        </w:rPr>
        <w:t>Istituzioni cenobitiche</w:t>
      </w:r>
      <w:r>
        <w:rPr>
          <w:rFonts w:eastAsia="Times New Roman"/>
          <w:sz w:val="24"/>
          <w:szCs w:val="24"/>
        </w:rPr>
        <w:t>’ descrivono la vita monastica e trattano i vizi capitali secon-do l’impostazione evagriana;</w:t>
      </w:r>
    </w:p>
    <w:p w:rsidR="00021B68" w:rsidRDefault="00021B68" w:rsidP="0018645B">
      <w:pPr>
        <w:spacing w:line="11" w:lineRule="exact"/>
        <w:ind w:firstLine="284"/>
        <w:jc w:val="both"/>
        <w:rPr>
          <w:sz w:val="20"/>
          <w:szCs w:val="20"/>
        </w:rPr>
      </w:pPr>
    </w:p>
    <w:p w:rsidR="00021B68" w:rsidRDefault="003D06F5" w:rsidP="0018645B">
      <w:pPr>
        <w:spacing w:line="235" w:lineRule="auto"/>
        <w:ind w:left="220" w:firstLine="284"/>
        <w:jc w:val="both"/>
        <w:rPr>
          <w:sz w:val="20"/>
          <w:szCs w:val="20"/>
        </w:rPr>
      </w:pPr>
      <w:r>
        <w:rPr>
          <w:rFonts w:eastAsia="Times New Roman"/>
          <w:sz w:val="24"/>
          <w:szCs w:val="24"/>
        </w:rPr>
        <w:t>24 ‘</w:t>
      </w:r>
      <w:r w:rsidRPr="0018645B">
        <w:rPr>
          <w:rFonts w:eastAsia="Times New Roman"/>
          <w:b/>
          <w:i/>
          <w:sz w:val="24"/>
          <w:szCs w:val="24"/>
        </w:rPr>
        <w:t>Conferenze</w:t>
      </w:r>
      <w:r>
        <w:rPr>
          <w:rFonts w:eastAsia="Times New Roman"/>
          <w:sz w:val="24"/>
          <w:szCs w:val="24"/>
        </w:rPr>
        <w:t xml:space="preserve">’ ( </w:t>
      </w:r>
      <w:r>
        <w:rPr>
          <w:rFonts w:eastAsia="Times New Roman"/>
          <w:i/>
          <w:iCs/>
          <w:sz w:val="24"/>
          <w:szCs w:val="24"/>
        </w:rPr>
        <w:t>Collationes</w:t>
      </w:r>
      <w:r>
        <w:rPr>
          <w:rFonts w:eastAsia="Times New Roman"/>
          <w:sz w:val="24"/>
          <w:szCs w:val="24"/>
        </w:rPr>
        <w:t>) rivolte dagli Abba agli anacoreti: tra queste, la IX e la X trattano il tema della preghiera e sono attribuite ad abba Isacco.</w:t>
      </w:r>
    </w:p>
    <w:p w:rsidR="00021B68" w:rsidRDefault="00021B68" w:rsidP="0018645B">
      <w:pPr>
        <w:spacing w:line="196" w:lineRule="exact"/>
        <w:ind w:firstLine="284"/>
        <w:jc w:val="both"/>
        <w:rPr>
          <w:sz w:val="20"/>
          <w:szCs w:val="20"/>
        </w:rPr>
      </w:pPr>
    </w:p>
    <w:p w:rsidR="00021B68" w:rsidRDefault="003D06F5" w:rsidP="0018645B">
      <w:pPr>
        <w:spacing w:line="238" w:lineRule="auto"/>
        <w:ind w:firstLine="284"/>
        <w:jc w:val="both"/>
        <w:rPr>
          <w:rFonts w:eastAsia="Times New Roman"/>
          <w:sz w:val="24"/>
          <w:szCs w:val="24"/>
        </w:rPr>
      </w:pPr>
      <w:r>
        <w:rPr>
          <w:rFonts w:eastAsia="Times New Roman"/>
          <w:sz w:val="24"/>
          <w:szCs w:val="24"/>
        </w:rPr>
        <w:t xml:space="preserve">La tradizione concorda nell’attribuire a Cassiano il ruolo di </w:t>
      </w:r>
      <w:r w:rsidRPr="0018645B">
        <w:rPr>
          <w:rFonts w:eastAsia="Times New Roman"/>
          <w:b/>
          <w:sz w:val="24"/>
          <w:szCs w:val="24"/>
        </w:rPr>
        <w:t>medi</w:t>
      </w:r>
      <w:r w:rsidR="0018645B" w:rsidRPr="0018645B">
        <w:rPr>
          <w:rFonts w:eastAsia="Times New Roman"/>
          <w:b/>
          <w:sz w:val="24"/>
          <w:szCs w:val="24"/>
        </w:rPr>
        <w:t>atore tra la spiritualità orien</w:t>
      </w:r>
      <w:r w:rsidRPr="0018645B">
        <w:rPr>
          <w:rFonts w:eastAsia="Times New Roman"/>
          <w:b/>
          <w:sz w:val="24"/>
          <w:szCs w:val="24"/>
        </w:rPr>
        <w:t>tale e quella occidentale</w:t>
      </w:r>
      <w:r>
        <w:rPr>
          <w:rFonts w:eastAsia="Times New Roman"/>
          <w:sz w:val="24"/>
          <w:szCs w:val="24"/>
        </w:rPr>
        <w:t xml:space="preserve">, </w:t>
      </w:r>
      <w:r w:rsidRPr="0018645B">
        <w:rPr>
          <w:rFonts w:eastAsia="Times New Roman"/>
          <w:b/>
          <w:sz w:val="24"/>
          <w:szCs w:val="24"/>
        </w:rPr>
        <w:t>nella quale infonde ciò che aveva appreso dall’entourage evagriano</w:t>
      </w:r>
      <w:r w:rsidR="0018645B">
        <w:rPr>
          <w:rFonts w:eastAsia="Times New Roman"/>
          <w:sz w:val="24"/>
          <w:szCs w:val="24"/>
        </w:rPr>
        <w:t>, conse</w:t>
      </w:r>
      <w:r>
        <w:rPr>
          <w:rFonts w:eastAsia="Times New Roman"/>
          <w:sz w:val="24"/>
          <w:szCs w:val="24"/>
        </w:rPr>
        <w:t xml:space="preserve">gnando così all’occidente l’eredità di un </w:t>
      </w:r>
      <w:r w:rsidR="0018645B">
        <w:rPr>
          <w:rFonts w:eastAsia="Times New Roman"/>
          <w:sz w:val="24"/>
          <w:szCs w:val="24"/>
        </w:rPr>
        <w:t>patrimoni</w:t>
      </w:r>
      <w:r>
        <w:rPr>
          <w:rFonts w:eastAsia="Times New Roman"/>
          <w:sz w:val="24"/>
          <w:szCs w:val="24"/>
        </w:rPr>
        <w:t>o spirituale che altrimenti si sarebbe disperso tra le molteplici diatribe ecclesiastiche e teologiche. Nel secolo successivo, anche san Benedetto (tra i fondatori del monach</w:t>
      </w:r>
      <w:r w:rsidR="0018645B">
        <w:rPr>
          <w:rFonts w:eastAsia="Times New Roman"/>
          <w:sz w:val="24"/>
          <w:szCs w:val="24"/>
        </w:rPr>
        <w:t>esimo occidentale) attingerà ag</w:t>
      </w:r>
      <w:r>
        <w:rPr>
          <w:rFonts w:eastAsia="Times New Roman"/>
          <w:sz w:val="24"/>
          <w:szCs w:val="24"/>
        </w:rPr>
        <w:t>li scritti di Cassiano raccomandandoli, con quelli di Basilio Magno, alla lettura dei monaci.</w:t>
      </w:r>
    </w:p>
    <w:p w:rsidR="0018645B" w:rsidRDefault="0018645B" w:rsidP="0018645B">
      <w:pPr>
        <w:spacing w:line="238" w:lineRule="auto"/>
        <w:ind w:firstLine="284"/>
        <w:jc w:val="both"/>
        <w:rPr>
          <w:sz w:val="20"/>
          <w:szCs w:val="20"/>
        </w:rPr>
      </w:pPr>
    </w:p>
    <w:p w:rsidR="00021B68" w:rsidRDefault="00021B68" w:rsidP="0018645B">
      <w:pPr>
        <w:spacing w:line="14" w:lineRule="exact"/>
        <w:ind w:firstLine="284"/>
        <w:jc w:val="both"/>
        <w:rPr>
          <w:sz w:val="20"/>
          <w:szCs w:val="20"/>
        </w:rPr>
      </w:pPr>
    </w:p>
    <w:p w:rsidR="00021B68" w:rsidRDefault="003D06F5" w:rsidP="0018645B">
      <w:pPr>
        <w:spacing w:line="238" w:lineRule="auto"/>
        <w:ind w:firstLine="284"/>
        <w:jc w:val="both"/>
        <w:rPr>
          <w:rFonts w:eastAsia="Times New Roman"/>
          <w:sz w:val="24"/>
          <w:szCs w:val="24"/>
        </w:rPr>
      </w:pPr>
      <w:r>
        <w:rPr>
          <w:rFonts w:eastAsia="Times New Roman"/>
          <w:sz w:val="24"/>
          <w:szCs w:val="24"/>
        </w:rPr>
        <w:t xml:space="preserve">Gli scritti di Cassiano riproducono l’impianto teorico evagriano, modificando alcuni termini, già implicati nelle controversie origeniste (es.: </w:t>
      </w:r>
      <w:r>
        <w:rPr>
          <w:rFonts w:eastAsia="Times New Roman"/>
          <w:i/>
          <w:iCs/>
          <w:sz w:val="24"/>
          <w:szCs w:val="24"/>
        </w:rPr>
        <w:t>tranquillitas</w:t>
      </w:r>
      <w:r>
        <w:rPr>
          <w:rFonts w:eastAsia="Times New Roman"/>
          <w:sz w:val="24"/>
          <w:szCs w:val="24"/>
        </w:rPr>
        <w:t xml:space="preserve"> vs. </w:t>
      </w:r>
      <w:r>
        <w:rPr>
          <w:rFonts w:eastAsia="Times New Roman"/>
          <w:i/>
          <w:iCs/>
          <w:sz w:val="24"/>
          <w:szCs w:val="24"/>
        </w:rPr>
        <w:t>apatheia</w:t>
      </w:r>
      <w:r w:rsidR="0018645B">
        <w:rPr>
          <w:rFonts w:eastAsia="Times New Roman"/>
          <w:sz w:val="24"/>
          <w:szCs w:val="24"/>
        </w:rPr>
        <w:t>); pertanto, le tematiche so</w:t>
      </w:r>
      <w:r>
        <w:rPr>
          <w:rFonts w:eastAsia="Times New Roman"/>
          <w:sz w:val="24"/>
          <w:szCs w:val="24"/>
        </w:rPr>
        <w:t xml:space="preserve">no le medesime. Qui ne considero alcune, facendo riferimento alle due </w:t>
      </w:r>
      <w:r>
        <w:rPr>
          <w:rFonts w:eastAsia="Times New Roman"/>
          <w:i/>
          <w:iCs/>
          <w:sz w:val="24"/>
          <w:szCs w:val="24"/>
        </w:rPr>
        <w:t>Collationes</w:t>
      </w:r>
      <w:r>
        <w:rPr>
          <w:rFonts w:eastAsia="Times New Roman"/>
          <w:sz w:val="24"/>
          <w:szCs w:val="24"/>
        </w:rPr>
        <w:t xml:space="preserve"> (IX-X) in cui Cassiano riporta i colloqui intercorsi, in sua presenza, tra Germano e abba Isacco, in merito alla pre-ghiera.</w:t>
      </w:r>
    </w:p>
    <w:p w:rsidR="00906812" w:rsidRDefault="00906812" w:rsidP="0018645B">
      <w:pPr>
        <w:spacing w:line="238" w:lineRule="auto"/>
        <w:ind w:firstLine="284"/>
        <w:jc w:val="both"/>
        <w:rPr>
          <w:rFonts w:eastAsia="Times New Roman"/>
          <w:sz w:val="24"/>
          <w:szCs w:val="24"/>
        </w:rPr>
      </w:pPr>
    </w:p>
    <w:p w:rsidR="0018645B" w:rsidRDefault="0018645B" w:rsidP="0018645B">
      <w:pPr>
        <w:spacing w:line="238" w:lineRule="auto"/>
        <w:ind w:firstLine="284"/>
        <w:jc w:val="both"/>
        <w:rPr>
          <w:sz w:val="20"/>
          <w:szCs w:val="20"/>
        </w:rPr>
      </w:pPr>
    </w:p>
    <w:p w:rsidR="00021B68" w:rsidRDefault="00021B68">
      <w:pPr>
        <w:spacing w:line="9" w:lineRule="exact"/>
        <w:rPr>
          <w:sz w:val="20"/>
          <w:szCs w:val="20"/>
        </w:rPr>
      </w:pPr>
    </w:p>
    <w:p w:rsidR="00021B68" w:rsidRPr="0018645B" w:rsidRDefault="003D06F5" w:rsidP="0018645B">
      <w:pPr>
        <w:tabs>
          <w:tab w:val="left" w:pos="7500"/>
        </w:tabs>
        <w:spacing w:line="239" w:lineRule="auto"/>
        <w:ind w:left="6946"/>
        <w:jc w:val="right"/>
        <w:rPr>
          <w:color w:val="1F497D" w:themeColor="text2"/>
          <w:szCs w:val="20"/>
        </w:rPr>
      </w:pPr>
      <w:r w:rsidRPr="0018645B">
        <w:rPr>
          <w:rFonts w:eastAsia="Times New Roman"/>
          <w:b/>
          <w:bCs/>
          <w:color w:val="1F497D" w:themeColor="text2"/>
          <w:sz w:val="24"/>
        </w:rPr>
        <w:t>2.</w:t>
      </w:r>
      <w:r w:rsidR="0018645B">
        <w:rPr>
          <w:rFonts w:eastAsia="Times New Roman"/>
          <w:b/>
          <w:bCs/>
          <w:color w:val="1F497D" w:themeColor="text2"/>
          <w:sz w:val="24"/>
        </w:rPr>
        <w:t xml:space="preserve"> </w:t>
      </w:r>
      <w:r w:rsidRPr="0018645B">
        <w:rPr>
          <w:rFonts w:eastAsia="Times New Roman"/>
          <w:b/>
          <w:bCs/>
          <w:color w:val="1F497D" w:themeColor="text2"/>
          <w:sz w:val="24"/>
        </w:rPr>
        <w:t>I SENSI SPIRITUALI</w:t>
      </w:r>
    </w:p>
    <w:p w:rsidR="00021B68" w:rsidRDefault="00021B68">
      <w:pPr>
        <w:spacing w:line="255" w:lineRule="exact"/>
        <w:rPr>
          <w:sz w:val="20"/>
          <w:szCs w:val="20"/>
        </w:rPr>
      </w:pPr>
    </w:p>
    <w:p w:rsidR="00021B68" w:rsidRDefault="003D06F5">
      <w:pPr>
        <w:spacing w:line="237" w:lineRule="auto"/>
        <w:ind w:firstLine="708"/>
        <w:jc w:val="both"/>
        <w:rPr>
          <w:sz w:val="20"/>
          <w:szCs w:val="20"/>
        </w:rPr>
      </w:pPr>
      <w:r>
        <w:rPr>
          <w:rFonts w:eastAsia="Times New Roman"/>
          <w:sz w:val="24"/>
          <w:szCs w:val="24"/>
        </w:rPr>
        <w:t xml:space="preserve">Come nella vita quotidiana, anche per la preghiera resta fondamentale il </w:t>
      </w:r>
      <w:r w:rsidRPr="00906812">
        <w:rPr>
          <w:rFonts w:eastAsia="Times New Roman"/>
          <w:b/>
          <w:sz w:val="24"/>
          <w:szCs w:val="24"/>
        </w:rPr>
        <w:t>dato esperienziale che è reso possibile dai sensi spirituali</w:t>
      </w:r>
      <w:r>
        <w:rPr>
          <w:rFonts w:eastAsia="Times New Roman"/>
          <w:sz w:val="24"/>
          <w:szCs w:val="24"/>
        </w:rPr>
        <w:t xml:space="preserve">. Colloquiando con Cassiano e Germano, abba Isacco ricono-sce la vivezza della loro esperienza interiore che attribuisce al senso del </w:t>
      </w:r>
      <w:r>
        <w:rPr>
          <w:rFonts w:eastAsia="Times New Roman"/>
          <w:i/>
          <w:iCs/>
          <w:sz w:val="24"/>
          <w:szCs w:val="24"/>
        </w:rPr>
        <w:t>tatto spirituale</w:t>
      </w:r>
      <w:r>
        <w:rPr>
          <w:rFonts w:eastAsia="Times New Roman"/>
          <w:sz w:val="24"/>
          <w:szCs w:val="24"/>
        </w:rPr>
        <w:t>; infatti parla di mani, di contatto e del toccare:</w:t>
      </w:r>
    </w:p>
    <w:p w:rsidR="00021B68" w:rsidRDefault="00021B68">
      <w:pPr>
        <w:spacing w:line="199" w:lineRule="exact"/>
        <w:rPr>
          <w:sz w:val="20"/>
          <w:szCs w:val="20"/>
        </w:rPr>
      </w:pPr>
    </w:p>
    <w:p w:rsidR="00021B68" w:rsidRDefault="003D06F5">
      <w:pPr>
        <w:spacing w:line="227" w:lineRule="auto"/>
        <w:ind w:left="700"/>
        <w:jc w:val="both"/>
        <w:rPr>
          <w:rFonts w:eastAsia="Times New Roman"/>
          <w:sz w:val="27"/>
          <w:szCs w:val="27"/>
          <w:vertAlign w:val="superscript"/>
        </w:rPr>
      </w:pPr>
      <w:r w:rsidRPr="00906812">
        <w:rPr>
          <w:rFonts w:eastAsia="Times New Roman"/>
          <w:i/>
        </w:rPr>
        <w:t xml:space="preserve">Vedo che voi non soltanto non vi siete fermati davanti alle porte di quella vera preghiera di cui stia-mo parlando, ma per così dire </w:t>
      </w:r>
      <w:r w:rsidRPr="00906812">
        <w:rPr>
          <w:rFonts w:eastAsia="Times New Roman"/>
          <w:iCs/>
        </w:rPr>
        <w:t>con le mani</w:t>
      </w:r>
      <w:r w:rsidRPr="00906812">
        <w:rPr>
          <w:rFonts w:eastAsia="Times New Roman"/>
          <w:i/>
        </w:rPr>
        <w:t xml:space="preserve"> stesse della vostra esperienza </w:t>
      </w:r>
      <w:r w:rsidRPr="00906812">
        <w:rPr>
          <w:rFonts w:eastAsia="Times New Roman"/>
        </w:rPr>
        <w:t xml:space="preserve">ne </w:t>
      </w:r>
      <w:r w:rsidRPr="00906812">
        <w:rPr>
          <w:rFonts w:eastAsia="Times New Roman"/>
          <w:iCs/>
        </w:rPr>
        <w:t>toccate</w:t>
      </w:r>
      <w:r w:rsidRPr="00906812">
        <w:rPr>
          <w:rFonts w:eastAsia="Times New Roman"/>
          <w:i/>
        </w:rPr>
        <w:t xml:space="preserve"> il mistero intimo e nascosto e già venite </w:t>
      </w:r>
      <w:r w:rsidRPr="00906812">
        <w:rPr>
          <w:rFonts w:eastAsia="Times New Roman"/>
          <w:iCs/>
        </w:rPr>
        <w:t>in contatto</w:t>
      </w:r>
      <w:r w:rsidRPr="00906812">
        <w:rPr>
          <w:rFonts w:eastAsia="Times New Roman"/>
          <w:i/>
        </w:rPr>
        <w:t xml:space="preserve"> con talune sue realtà</w:t>
      </w:r>
      <w:r>
        <w:rPr>
          <w:rFonts w:eastAsia="Times New Roman"/>
        </w:rPr>
        <w:t xml:space="preserve">. </w:t>
      </w:r>
      <w:r>
        <w:rPr>
          <w:rFonts w:eastAsia="Times New Roman"/>
          <w:sz w:val="27"/>
          <w:szCs w:val="27"/>
          <w:vertAlign w:val="superscript"/>
        </w:rPr>
        <w:t>36</w:t>
      </w:r>
    </w:p>
    <w:p w:rsidR="00906812" w:rsidRDefault="00906812">
      <w:pPr>
        <w:spacing w:line="227" w:lineRule="auto"/>
        <w:ind w:left="700"/>
        <w:jc w:val="both"/>
        <w:rPr>
          <w:sz w:val="20"/>
          <w:szCs w:val="20"/>
        </w:rPr>
      </w:pPr>
    </w:p>
    <w:p w:rsidR="00906812" w:rsidRDefault="00906812">
      <w:pPr>
        <w:spacing w:line="227" w:lineRule="auto"/>
        <w:ind w:left="700"/>
        <w:jc w:val="both"/>
        <w:rPr>
          <w:sz w:val="20"/>
          <w:szCs w:val="20"/>
        </w:rPr>
      </w:pPr>
    </w:p>
    <w:p w:rsidR="00906812" w:rsidRDefault="00906812">
      <w:pPr>
        <w:spacing w:line="227" w:lineRule="auto"/>
        <w:ind w:left="700"/>
        <w:jc w:val="both"/>
        <w:rPr>
          <w:sz w:val="20"/>
          <w:szCs w:val="20"/>
        </w:rPr>
      </w:pPr>
    </w:p>
    <w:p w:rsidR="00906812" w:rsidRDefault="00906812">
      <w:pPr>
        <w:spacing w:line="227" w:lineRule="auto"/>
        <w:ind w:left="700"/>
        <w:jc w:val="both"/>
        <w:rPr>
          <w:sz w:val="20"/>
          <w:szCs w:val="20"/>
        </w:rPr>
      </w:pPr>
    </w:p>
    <w:p w:rsidR="00906812" w:rsidRDefault="00906812">
      <w:pPr>
        <w:spacing w:line="227" w:lineRule="auto"/>
        <w:ind w:left="700"/>
        <w:jc w:val="both"/>
        <w:rPr>
          <w:sz w:val="20"/>
          <w:szCs w:val="20"/>
        </w:rPr>
      </w:pPr>
    </w:p>
    <w:p w:rsidR="00906812" w:rsidRDefault="00906812">
      <w:pPr>
        <w:spacing w:line="227" w:lineRule="auto"/>
        <w:ind w:left="700"/>
        <w:jc w:val="both"/>
        <w:rPr>
          <w:sz w:val="20"/>
          <w:szCs w:val="20"/>
        </w:rPr>
      </w:pPr>
    </w:p>
    <w:p w:rsidR="00906812" w:rsidRDefault="00906812">
      <w:pPr>
        <w:spacing w:line="227" w:lineRule="auto"/>
        <w:ind w:left="700"/>
        <w:jc w:val="both"/>
        <w:rPr>
          <w:sz w:val="20"/>
          <w:szCs w:val="20"/>
        </w:rPr>
      </w:pPr>
    </w:p>
    <w:p w:rsidR="00021B68" w:rsidRDefault="00021B68">
      <w:pPr>
        <w:spacing w:line="237" w:lineRule="exact"/>
        <w:rPr>
          <w:sz w:val="20"/>
          <w:szCs w:val="20"/>
        </w:rPr>
      </w:pPr>
    </w:p>
    <w:p w:rsidR="00021B68" w:rsidRPr="00906812" w:rsidRDefault="003D06F5" w:rsidP="00906812">
      <w:pPr>
        <w:tabs>
          <w:tab w:val="left" w:pos="5620"/>
        </w:tabs>
        <w:spacing w:line="239" w:lineRule="auto"/>
        <w:ind w:left="4820"/>
        <w:rPr>
          <w:color w:val="1F497D" w:themeColor="text2"/>
          <w:szCs w:val="20"/>
        </w:rPr>
      </w:pPr>
      <w:r w:rsidRPr="00906812">
        <w:rPr>
          <w:rFonts w:eastAsia="Times New Roman"/>
          <w:b/>
          <w:bCs/>
          <w:color w:val="1F497D" w:themeColor="text2"/>
          <w:sz w:val="24"/>
        </w:rPr>
        <w:t xml:space="preserve">3.LE QUATTRO FORME </w:t>
      </w:r>
      <w:proofErr w:type="spellStart"/>
      <w:r w:rsidRPr="00906812">
        <w:rPr>
          <w:rFonts w:eastAsia="Times New Roman"/>
          <w:b/>
          <w:bCs/>
          <w:color w:val="1F497D" w:themeColor="text2"/>
          <w:sz w:val="24"/>
        </w:rPr>
        <w:t>DI</w:t>
      </w:r>
      <w:proofErr w:type="spellEnd"/>
      <w:r w:rsidRPr="00906812">
        <w:rPr>
          <w:rFonts w:eastAsia="Times New Roman"/>
          <w:b/>
          <w:bCs/>
          <w:color w:val="1F497D" w:themeColor="text2"/>
          <w:sz w:val="24"/>
        </w:rPr>
        <w:t xml:space="preserve"> PREGHIERA</w:t>
      </w:r>
    </w:p>
    <w:p w:rsidR="00021B68" w:rsidRDefault="00021B68">
      <w:pPr>
        <w:spacing w:line="255" w:lineRule="exact"/>
        <w:rPr>
          <w:sz w:val="20"/>
          <w:szCs w:val="20"/>
        </w:rPr>
      </w:pPr>
    </w:p>
    <w:p w:rsidR="00021B68" w:rsidRDefault="003D06F5">
      <w:pPr>
        <w:spacing w:line="237" w:lineRule="auto"/>
        <w:ind w:firstLine="708"/>
        <w:jc w:val="both"/>
        <w:rPr>
          <w:sz w:val="20"/>
          <w:szCs w:val="20"/>
        </w:rPr>
      </w:pPr>
      <w:r>
        <w:rPr>
          <w:rFonts w:eastAsia="Times New Roman"/>
          <w:sz w:val="24"/>
          <w:szCs w:val="24"/>
        </w:rPr>
        <w:t xml:space="preserve">La tradizione paolina ci consegna le </w:t>
      </w:r>
      <w:r w:rsidRPr="00906812">
        <w:rPr>
          <w:rFonts w:eastAsia="Times New Roman"/>
          <w:b/>
          <w:sz w:val="24"/>
          <w:szCs w:val="24"/>
        </w:rPr>
        <w:t>quattro forme di preghiera corrispondenti ai principali stati d’animo</w:t>
      </w:r>
      <w:r>
        <w:rPr>
          <w:rFonts w:eastAsia="Times New Roman"/>
          <w:sz w:val="24"/>
          <w:szCs w:val="24"/>
        </w:rPr>
        <w:t xml:space="preserve"> </w:t>
      </w:r>
      <w:r w:rsidRPr="00906812">
        <w:rPr>
          <w:rFonts w:eastAsia="Times New Roman"/>
          <w:b/>
          <w:sz w:val="24"/>
          <w:szCs w:val="24"/>
        </w:rPr>
        <w:t>che l’uomo sperimenta</w:t>
      </w:r>
      <w:r>
        <w:rPr>
          <w:rFonts w:eastAsia="Times New Roman"/>
          <w:sz w:val="24"/>
          <w:szCs w:val="24"/>
        </w:rPr>
        <w:t xml:space="preserve"> nella vita e ch e insegnano al cr</w:t>
      </w:r>
      <w:r w:rsidR="00906812">
        <w:rPr>
          <w:rFonts w:eastAsia="Times New Roman"/>
          <w:sz w:val="24"/>
          <w:szCs w:val="24"/>
        </w:rPr>
        <w:t>istiano come, in ogni circostan</w:t>
      </w:r>
      <w:r>
        <w:rPr>
          <w:rFonts w:eastAsia="Times New Roman"/>
          <w:sz w:val="24"/>
          <w:szCs w:val="24"/>
        </w:rPr>
        <w:t>za, possa rivolgersi a Dio, senza rinunciare a nulla del suo vissuto e senza sentirsi abbandonato:</w:t>
      </w:r>
    </w:p>
    <w:p w:rsidR="00021B68" w:rsidRDefault="00021B68">
      <w:pPr>
        <w:spacing w:line="196" w:lineRule="exact"/>
        <w:rPr>
          <w:sz w:val="20"/>
          <w:szCs w:val="20"/>
        </w:rPr>
      </w:pPr>
    </w:p>
    <w:p w:rsidR="00906812" w:rsidRDefault="003D06F5" w:rsidP="00906812">
      <w:pPr>
        <w:spacing w:line="227" w:lineRule="auto"/>
        <w:ind w:left="700"/>
        <w:jc w:val="both"/>
        <w:rPr>
          <w:rFonts w:eastAsia="Times New Roman"/>
          <w:sz w:val="27"/>
          <w:szCs w:val="27"/>
          <w:vertAlign w:val="superscript"/>
        </w:rPr>
      </w:pPr>
      <w:r w:rsidRPr="00906812">
        <w:rPr>
          <w:rFonts w:eastAsia="Times New Roman"/>
          <w:i/>
        </w:rPr>
        <w:t xml:space="preserve">Con questo egli (S. Paolo) volle più specialmente insegnarci al proposito che nella preghiera </w:t>
      </w:r>
      <w:r w:rsidRPr="00906812">
        <w:rPr>
          <w:rFonts w:eastAsia="Times New Roman"/>
        </w:rPr>
        <w:t>(</w:t>
      </w:r>
      <w:r w:rsidR="00906812" w:rsidRPr="00906812">
        <w:rPr>
          <w:rFonts w:eastAsia="Times New Roman"/>
          <w:iCs/>
        </w:rPr>
        <w:t xml:space="preserve">in </w:t>
      </w:r>
      <w:proofErr w:type="spellStart"/>
      <w:r w:rsidR="00906812" w:rsidRPr="00906812">
        <w:rPr>
          <w:rFonts w:eastAsia="Times New Roman"/>
          <w:iCs/>
        </w:rPr>
        <w:t>oratio</w:t>
      </w:r>
      <w:r w:rsidRPr="00906812">
        <w:rPr>
          <w:rFonts w:eastAsia="Times New Roman"/>
          <w:iCs/>
        </w:rPr>
        <w:t>ne</w:t>
      </w:r>
      <w:proofErr w:type="spellEnd"/>
      <w:r w:rsidRPr="00906812">
        <w:rPr>
          <w:rFonts w:eastAsia="Times New Roman"/>
          <w:i/>
        </w:rPr>
        <w:t>) e nella supplica (</w:t>
      </w:r>
      <w:r w:rsidRPr="00906812">
        <w:rPr>
          <w:rFonts w:eastAsia="Times New Roman"/>
          <w:iCs/>
        </w:rPr>
        <w:t>in obsecratione</w:t>
      </w:r>
      <w:r w:rsidRPr="00906812">
        <w:rPr>
          <w:rFonts w:eastAsia="Times New Roman"/>
          <w:i/>
        </w:rPr>
        <w:t>) il rendimento di grazie (</w:t>
      </w:r>
      <w:proofErr w:type="spellStart"/>
      <w:r w:rsidRPr="00906812">
        <w:rPr>
          <w:rFonts w:eastAsia="Times New Roman"/>
          <w:iCs/>
        </w:rPr>
        <w:t>gratiarum</w:t>
      </w:r>
      <w:proofErr w:type="spellEnd"/>
      <w:r w:rsidRPr="00906812">
        <w:rPr>
          <w:rFonts w:eastAsia="Times New Roman"/>
          <w:iCs/>
        </w:rPr>
        <w:t xml:space="preserve"> </w:t>
      </w:r>
      <w:proofErr w:type="spellStart"/>
      <w:r w:rsidRPr="00906812">
        <w:rPr>
          <w:rFonts w:eastAsia="Times New Roman"/>
          <w:iCs/>
        </w:rPr>
        <w:t>actio</w:t>
      </w:r>
      <w:proofErr w:type="spellEnd"/>
      <w:r w:rsidR="00906812" w:rsidRPr="00906812">
        <w:rPr>
          <w:rFonts w:eastAsia="Times New Roman"/>
          <w:i/>
        </w:rPr>
        <w:t>) deve unirsi all’interces</w:t>
      </w:r>
      <w:r w:rsidRPr="00906812">
        <w:rPr>
          <w:rFonts w:eastAsia="Times New Roman"/>
          <w:i/>
        </w:rPr>
        <w:t>sione (</w:t>
      </w:r>
      <w:proofErr w:type="spellStart"/>
      <w:r w:rsidRPr="00906812">
        <w:rPr>
          <w:rFonts w:eastAsia="Times New Roman"/>
          <w:iCs/>
        </w:rPr>
        <w:t>cum</w:t>
      </w:r>
      <w:proofErr w:type="spellEnd"/>
      <w:r w:rsidRPr="00906812">
        <w:rPr>
          <w:rFonts w:eastAsia="Times New Roman"/>
          <w:iCs/>
        </w:rPr>
        <w:t xml:space="preserve"> </w:t>
      </w:r>
      <w:proofErr w:type="spellStart"/>
      <w:r w:rsidRPr="00906812">
        <w:rPr>
          <w:rFonts w:eastAsia="Times New Roman"/>
          <w:iCs/>
        </w:rPr>
        <w:t>postulatione</w:t>
      </w:r>
      <w:proofErr w:type="spellEnd"/>
      <w:r w:rsidRPr="00906812">
        <w:rPr>
          <w:rFonts w:eastAsia="Times New Roman"/>
          <w:i/>
        </w:rPr>
        <w:t>).</w:t>
      </w:r>
      <w:r>
        <w:rPr>
          <w:rFonts w:eastAsia="Times New Roman"/>
          <w:sz w:val="27"/>
          <w:szCs w:val="27"/>
          <w:vertAlign w:val="superscript"/>
        </w:rPr>
        <w:t>37</w:t>
      </w:r>
      <w:bookmarkStart w:id="2" w:name="page8"/>
      <w:bookmarkEnd w:id="2"/>
    </w:p>
    <w:p w:rsidR="00906812" w:rsidRDefault="00906812" w:rsidP="00906812">
      <w:pPr>
        <w:spacing w:line="227" w:lineRule="auto"/>
        <w:ind w:left="700"/>
        <w:jc w:val="both"/>
        <w:rPr>
          <w:rFonts w:eastAsia="Times New Roman"/>
          <w:sz w:val="27"/>
          <w:szCs w:val="27"/>
          <w:vertAlign w:val="superscript"/>
        </w:rPr>
      </w:pPr>
    </w:p>
    <w:p w:rsidR="00906812" w:rsidRDefault="00906812" w:rsidP="00906812">
      <w:pPr>
        <w:spacing w:line="227" w:lineRule="auto"/>
        <w:ind w:left="700"/>
        <w:jc w:val="both"/>
        <w:rPr>
          <w:rFonts w:eastAsia="Times New Roman"/>
          <w:sz w:val="27"/>
          <w:szCs w:val="27"/>
          <w:vertAlign w:val="superscript"/>
        </w:rPr>
      </w:pPr>
    </w:p>
    <w:p w:rsidR="00021B68" w:rsidRPr="0068364F" w:rsidRDefault="00906812" w:rsidP="00906812">
      <w:pPr>
        <w:spacing w:line="227" w:lineRule="auto"/>
        <w:ind w:left="700"/>
        <w:jc w:val="right"/>
        <w:rPr>
          <w:color w:val="1F497D" w:themeColor="text2"/>
          <w:szCs w:val="20"/>
        </w:rPr>
      </w:pPr>
      <w:r w:rsidRPr="0068364F">
        <w:rPr>
          <w:rFonts w:eastAsia="Times New Roman"/>
          <w:b/>
          <w:bCs/>
          <w:color w:val="1F497D" w:themeColor="text2"/>
          <w:sz w:val="24"/>
        </w:rPr>
        <w:t xml:space="preserve">4. </w:t>
      </w:r>
      <w:r w:rsidR="003D06F5" w:rsidRPr="0068364F">
        <w:rPr>
          <w:rFonts w:eastAsia="Times New Roman"/>
          <w:b/>
          <w:bCs/>
          <w:color w:val="1F497D" w:themeColor="text2"/>
          <w:sz w:val="24"/>
        </w:rPr>
        <w:t>LA PREGHIERA INCESSANTE</w:t>
      </w:r>
    </w:p>
    <w:p w:rsidR="00021B68" w:rsidRDefault="00021B68">
      <w:pPr>
        <w:spacing w:line="189" w:lineRule="exact"/>
        <w:rPr>
          <w:sz w:val="20"/>
          <w:szCs w:val="20"/>
        </w:rPr>
      </w:pPr>
    </w:p>
    <w:p w:rsidR="00021B68" w:rsidRDefault="003D06F5">
      <w:pPr>
        <w:spacing w:line="250" w:lineRule="auto"/>
        <w:ind w:left="7" w:right="20" w:firstLine="708"/>
        <w:jc w:val="both"/>
        <w:rPr>
          <w:sz w:val="20"/>
          <w:szCs w:val="20"/>
        </w:rPr>
      </w:pPr>
      <w:r>
        <w:rPr>
          <w:rFonts w:eastAsia="Times New Roman"/>
          <w:sz w:val="23"/>
          <w:szCs w:val="23"/>
        </w:rPr>
        <w:t>Oltre le quattro forme di preghiera orale e/o mentale, la tradizione monastica conosce la pre-ghiera ‘incessante’,</w:t>
      </w:r>
      <w:r w:rsidR="0068364F">
        <w:rPr>
          <w:rFonts w:eastAsia="Times New Roman"/>
          <w:sz w:val="23"/>
          <w:szCs w:val="23"/>
        </w:rPr>
        <w:t xml:space="preserve"> considerata il fine della scel</w:t>
      </w:r>
      <w:r>
        <w:rPr>
          <w:rFonts w:eastAsia="Times New Roman"/>
          <w:sz w:val="23"/>
          <w:szCs w:val="23"/>
        </w:rPr>
        <w:t xml:space="preserve">ta monastica. Non più orale, la preghiera </w:t>
      </w:r>
      <w:r w:rsidRPr="0068364F">
        <w:rPr>
          <w:rFonts w:eastAsia="Times New Roman"/>
          <w:b/>
          <w:sz w:val="23"/>
          <w:szCs w:val="23"/>
        </w:rPr>
        <w:t>diviene con-tinua quando è maturata la consapevolezza interiore di essere sempre a</w:t>
      </w:r>
      <w:r w:rsidR="0068364F" w:rsidRPr="0068364F">
        <w:rPr>
          <w:rFonts w:eastAsia="Times New Roman"/>
          <w:b/>
          <w:sz w:val="23"/>
          <w:szCs w:val="23"/>
        </w:rPr>
        <w:t>lla presenza di Dio; la preghie</w:t>
      </w:r>
      <w:r w:rsidRPr="0068364F">
        <w:rPr>
          <w:rFonts w:eastAsia="Times New Roman"/>
          <w:b/>
          <w:sz w:val="23"/>
          <w:szCs w:val="23"/>
        </w:rPr>
        <w:t xml:space="preserve">ra non è più intesa come azione da compiere ma quale </w:t>
      </w:r>
      <w:r w:rsidRPr="0068364F">
        <w:rPr>
          <w:rFonts w:eastAsia="Times New Roman"/>
          <w:b/>
          <w:i/>
          <w:iCs/>
          <w:sz w:val="23"/>
          <w:szCs w:val="23"/>
        </w:rPr>
        <w:t>habitus</w:t>
      </w:r>
      <w:r w:rsidRPr="0068364F">
        <w:rPr>
          <w:rFonts w:eastAsia="Times New Roman"/>
          <w:b/>
          <w:sz w:val="23"/>
          <w:szCs w:val="23"/>
        </w:rPr>
        <w:t>, stato interiore contemplativo</w:t>
      </w:r>
      <w:r>
        <w:rPr>
          <w:rFonts w:eastAsia="Times New Roman"/>
          <w:sz w:val="23"/>
          <w:szCs w:val="23"/>
        </w:rPr>
        <w:t>.</w:t>
      </w:r>
    </w:p>
    <w:p w:rsidR="00021B68" w:rsidRDefault="00021B68">
      <w:pPr>
        <w:spacing w:line="185" w:lineRule="exact"/>
        <w:rPr>
          <w:sz w:val="20"/>
          <w:szCs w:val="20"/>
        </w:rPr>
      </w:pPr>
    </w:p>
    <w:p w:rsidR="00021B68" w:rsidRPr="0068364F" w:rsidRDefault="003D06F5">
      <w:pPr>
        <w:spacing w:line="236" w:lineRule="auto"/>
        <w:ind w:left="707"/>
        <w:jc w:val="both"/>
        <w:rPr>
          <w:i/>
          <w:sz w:val="20"/>
          <w:szCs w:val="20"/>
        </w:rPr>
      </w:pPr>
      <w:r w:rsidRPr="0068364F">
        <w:rPr>
          <w:rFonts w:eastAsia="Times New Roman"/>
          <w:i/>
        </w:rPr>
        <w:t xml:space="preserve">Tutto il fine del monaco e la perfezione del cuore è tendere ad una </w:t>
      </w:r>
      <w:r w:rsidRPr="0068364F">
        <w:rPr>
          <w:rFonts w:eastAsia="Times New Roman"/>
          <w:i/>
          <w:iCs/>
        </w:rPr>
        <w:t>perenne e ininterrotta</w:t>
      </w:r>
      <w:r w:rsidRPr="0068364F">
        <w:rPr>
          <w:rFonts w:eastAsia="Times New Roman"/>
          <w:i/>
        </w:rPr>
        <w:t xml:space="preserve"> perseveran-za nella preghiera e, per quanto è concesso all’umana fragilità, sforza</w:t>
      </w:r>
      <w:r w:rsidR="0068364F" w:rsidRPr="0068364F">
        <w:rPr>
          <w:rFonts w:eastAsia="Times New Roman"/>
          <w:i/>
        </w:rPr>
        <w:t>rsi verso l’immobile tranquilli</w:t>
      </w:r>
      <w:r w:rsidRPr="0068364F">
        <w:rPr>
          <w:rFonts w:eastAsia="Times New Roman"/>
          <w:i/>
        </w:rPr>
        <w:t>tà dell’anima e una cos</w:t>
      </w:r>
      <w:r w:rsidR="0068364F" w:rsidRPr="0068364F">
        <w:rPr>
          <w:rFonts w:eastAsia="Times New Roman"/>
          <w:i/>
        </w:rPr>
        <w:t>tante purità, a motivo della qu</w:t>
      </w:r>
      <w:r w:rsidRPr="0068364F">
        <w:rPr>
          <w:rFonts w:eastAsia="Times New Roman"/>
          <w:i/>
        </w:rPr>
        <w:t>ale, senza stancarci, cerchiamo tanto la fatica del corpo quanto la contrizione dello spirito, e continuamente le esercitiamo. Vi è tra l’una e l’altra cosa un reciproco e inseparabile legame. Infatti come alla perfezione della preghiera tende tutto l’edificio delle virtù, così se tutte queste virtù non saranno state collegate e strettamente congiunte da questo vertice che è la preghiera, esso non potranno in alcun modo perdurare ferme e stabili. Come infatti senza quelle non può né essere acquisita né condotta a termine questa tranquillità perpetua e continua di preghiera di cui stiamo parlando, così neppure quelle virtù che preparano la preghie</w:t>
      </w:r>
      <w:r w:rsidR="0068364F" w:rsidRPr="0068364F">
        <w:rPr>
          <w:rFonts w:eastAsia="Times New Roman"/>
          <w:i/>
        </w:rPr>
        <w:t>ra possono essere portate a com</w:t>
      </w:r>
      <w:r w:rsidRPr="0068364F">
        <w:rPr>
          <w:rFonts w:eastAsia="Times New Roman"/>
          <w:i/>
        </w:rPr>
        <w:t xml:space="preserve">pimento senza la continuità di questa. </w:t>
      </w:r>
      <w:r w:rsidRPr="0068364F">
        <w:rPr>
          <w:rFonts w:eastAsia="Times New Roman"/>
          <w:i/>
          <w:sz w:val="27"/>
          <w:szCs w:val="27"/>
          <w:vertAlign w:val="superscript"/>
        </w:rPr>
        <w:t>38</w:t>
      </w:r>
    </w:p>
    <w:p w:rsidR="00021B68" w:rsidRDefault="00021B68">
      <w:pPr>
        <w:spacing w:line="170" w:lineRule="exact"/>
        <w:rPr>
          <w:sz w:val="20"/>
          <w:szCs w:val="20"/>
        </w:rPr>
      </w:pPr>
    </w:p>
    <w:p w:rsidR="00021B68" w:rsidRDefault="003D06F5" w:rsidP="0068364F">
      <w:pPr>
        <w:spacing w:line="235" w:lineRule="auto"/>
        <w:ind w:left="7" w:right="40" w:firstLine="708"/>
        <w:jc w:val="both"/>
        <w:rPr>
          <w:sz w:val="20"/>
          <w:szCs w:val="20"/>
        </w:rPr>
      </w:pPr>
      <w:r>
        <w:rPr>
          <w:rFonts w:eastAsia="Times New Roman"/>
          <w:sz w:val="24"/>
          <w:szCs w:val="24"/>
        </w:rPr>
        <w:t>La preghiera continua, definita di padri del deserto con espress</w:t>
      </w:r>
      <w:r w:rsidR="0068364F">
        <w:rPr>
          <w:rFonts w:eastAsia="Times New Roman"/>
          <w:sz w:val="24"/>
          <w:szCs w:val="24"/>
        </w:rPr>
        <w:t>ioni diverse, non riduce la sen</w:t>
      </w:r>
      <w:r>
        <w:rPr>
          <w:rFonts w:eastAsia="Times New Roman"/>
          <w:sz w:val="24"/>
          <w:szCs w:val="24"/>
        </w:rPr>
        <w:t>sibilità ma, placate</w:t>
      </w:r>
      <w:r w:rsidR="0068364F">
        <w:rPr>
          <w:rFonts w:eastAsia="Times New Roman"/>
          <w:sz w:val="24"/>
          <w:szCs w:val="24"/>
        </w:rPr>
        <w:t xml:space="preserve"> le forze fisiche, sgorga da un</w:t>
      </w:r>
      <w:r>
        <w:rPr>
          <w:rFonts w:eastAsia="Times New Roman"/>
          <w:sz w:val="24"/>
          <w:szCs w:val="24"/>
        </w:rPr>
        <w:t>a sensibilità spirituale coltivata ed affinata.</w:t>
      </w:r>
    </w:p>
    <w:p w:rsidR="00021B68" w:rsidRDefault="00021B68">
      <w:pPr>
        <w:spacing w:line="197" w:lineRule="exact"/>
        <w:rPr>
          <w:sz w:val="20"/>
          <w:szCs w:val="20"/>
        </w:rPr>
      </w:pPr>
    </w:p>
    <w:p w:rsidR="00021B68" w:rsidRDefault="003D06F5">
      <w:pPr>
        <w:spacing w:line="232" w:lineRule="auto"/>
        <w:ind w:left="707" w:right="20" w:firstLine="2"/>
        <w:jc w:val="both"/>
        <w:rPr>
          <w:sz w:val="20"/>
          <w:szCs w:val="20"/>
        </w:rPr>
      </w:pPr>
      <w:r w:rsidRPr="0068364F">
        <w:rPr>
          <w:rFonts w:eastAsia="Times New Roman"/>
          <w:i/>
        </w:rPr>
        <w:t xml:space="preserve">[la preghiera del Padre nostro] li conduce a quella </w:t>
      </w:r>
      <w:r w:rsidRPr="0068364F">
        <w:rPr>
          <w:rFonts w:eastAsia="Times New Roman"/>
          <w:i/>
          <w:iCs/>
        </w:rPr>
        <w:t>preghiera di fuoco</w:t>
      </w:r>
      <w:r w:rsidRPr="0068364F">
        <w:rPr>
          <w:rFonts w:eastAsia="Times New Roman"/>
          <w:i/>
        </w:rPr>
        <w:t xml:space="preserve"> a pochissimi nota per esperienza […]. Essa trascende ogni sentimento umano e non si caratterizza, no</w:t>
      </w:r>
      <w:r w:rsidR="0068364F" w:rsidRPr="0068364F">
        <w:rPr>
          <w:rFonts w:eastAsia="Times New Roman"/>
          <w:i/>
        </w:rPr>
        <w:t>n dirò per alcun suono della vo</w:t>
      </w:r>
      <w:r w:rsidRPr="0068364F">
        <w:rPr>
          <w:rFonts w:eastAsia="Times New Roman"/>
          <w:i/>
        </w:rPr>
        <w:t xml:space="preserve">ce, né movimento della lingua, né per alcuna articolazione di parole, ma </w:t>
      </w:r>
      <w:r w:rsidR="0068364F" w:rsidRPr="0068364F">
        <w:rPr>
          <w:rFonts w:eastAsia="Times New Roman"/>
          <w:i/>
        </w:rPr>
        <w:t>l’anima, illuminata dall’infu</w:t>
      </w:r>
      <w:r w:rsidRPr="0068364F">
        <w:rPr>
          <w:rFonts w:eastAsia="Times New Roman"/>
          <w:i/>
        </w:rPr>
        <w:t>sione di quella luce celeste, non l’esprime con parole umane e povere, anz</w:t>
      </w:r>
      <w:r w:rsidR="0068364F" w:rsidRPr="0068364F">
        <w:rPr>
          <w:rFonts w:eastAsia="Times New Roman"/>
          <w:i/>
        </w:rPr>
        <w:t>i, raccolti insieme tutti i sen</w:t>
      </w:r>
      <w:r w:rsidRPr="0068364F">
        <w:rPr>
          <w:rFonts w:eastAsia="Times New Roman"/>
          <w:i/>
        </w:rPr>
        <w:t>timenti, la fa sgorgare, come da una fonte copiosissima</w:t>
      </w:r>
      <w:r>
        <w:rPr>
          <w:rFonts w:eastAsia="Times New Roman"/>
        </w:rPr>
        <w:t xml:space="preserve"> […]. </w:t>
      </w:r>
      <w:r>
        <w:rPr>
          <w:rFonts w:eastAsia="Times New Roman"/>
          <w:sz w:val="27"/>
          <w:szCs w:val="27"/>
          <w:vertAlign w:val="superscript"/>
        </w:rPr>
        <w:t>39</w:t>
      </w:r>
    </w:p>
    <w:p w:rsidR="00021B68" w:rsidRDefault="00021B68">
      <w:pPr>
        <w:spacing w:line="169" w:lineRule="exact"/>
        <w:rPr>
          <w:sz w:val="20"/>
          <w:szCs w:val="20"/>
        </w:rPr>
      </w:pPr>
    </w:p>
    <w:p w:rsidR="00021B68" w:rsidRDefault="003D06F5" w:rsidP="0068364F">
      <w:pPr>
        <w:spacing w:line="234" w:lineRule="auto"/>
        <w:ind w:left="707" w:right="20"/>
        <w:jc w:val="both"/>
        <w:rPr>
          <w:rFonts w:eastAsia="Times New Roman"/>
          <w:sz w:val="27"/>
          <w:szCs w:val="27"/>
          <w:vertAlign w:val="superscript"/>
        </w:rPr>
      </w:pPr>
      <w:r w:rsidRPr="0068364F">
        <w:rPr>
          <w:rFonts w:eastAsia="Times New Roman"/>
          <w:i/>
        </w:rPr>
        <w:t>E quando l’anima avr</w:t>
      </w:r>
      <w:r w:rsidR="0068364F" w:rsidRPr="0068364F">
        <w:rPr>
          <w:rFonts w:eastAsia="Times New Roman"/>
          <w:i/>
        </w:rPr>
        <w:t>à posto il suo fondamento in ta</w:t>
      </w:r>
      <w:r w:rsidRPr="0068364F">
        <w:rPr>
          <w:rFonts w:eastAsia="Times New Roman"/>
          <w:i/>
        </w:rPr>
        <w:t>le tranquillità e sa</w:t>
      </w:r>
      <w:r w:rsidR="0068364F" w:rsidRPr="0068364F">
        <w:rPr>
          <w:rFonts w:eastAsia="Times New Roman"/>
          <w:i/>
        </w:rPr>
        <w:t>rà libera dai legami di tutte l</w:t>
      </w:r>
      <w:r w:rsidRPr="0068364F">
        <w:rPr>
          <w:rFonts w:eastAsia="Times New Roman"/>
          <w:i/>
        </w:rPr>
        <w:t>e passioni carnali e l</w:t>
      </w:r>
      <w:r w:rsidR="0068364F" w:rsidRPr="0068364F">
        <w:rPr>
          <w:rFonts w:eastAsia="Times New Roman"/>
          <w:i/>
        </w:rPr>
        <w:t>’attenzione del cuore sarà unit</w:t>
      </w:r>
      <w:r w:rsidRPr="0068364F">
        <w:rPr>
          <w:rFonts w:eastAsia="Times New Roman"/>
          <w:i/>
        </w:rPr>
        <w:t>a strettamente a quel</w:t>
      </w:r>
      <w:r w:rsidR="0068364F" w:rsidRPr="0068364F">
        <w:rPr>
          <w:rFonts w:eastAsia="Times New Roman"/>
          <w:i/>
        </w:rPr>
        <w:t>l’unico sommo Bene, allora adem</w:t>
      </w:r>
      <w:r w:rsidRPr="0068364F">
        <w:rPr>
          <w:rFonts w:eastAsia="Times New Roman"/>
          <w:i/>
        </w:rPr>
        <w:t>pire il comando dell’Apostolo: “Pregate incessantem ente”, e: “In ogni</w:t>
      </w:r>
      <w:r w:rsidR="0068364F" w:rsidRPr="0068364F">
        <w:rPr>
          <w:rFonts w:eastAsia="Times New Roman"/>
          <w:i/>
        </w:rPr>
        <w:t xml:space="preserve"> luogo alzando al cielo mani pu</w:t>
      </w:r>
      <w:r w:rsidRPr="0068364F">
        <w:rPr>
          <w:rFonts w:eastAsia="Times New Roman"/>
          <w:i/>
        </w:rPr>
        <w:t>re senza ira e senza</w:t>
      </w:r>
      <w:r w:rsidR="0068364F" w:rsidRPr="0068364F">
        <w:rPr>
          <w:rFonts w:eastAsia="Times New Roman"/>
          <w:i/>
        </w:rPr>
        <w:t xml:space="preserve"> contese”. Infatti, quando il s</w:t>
      </w:r>
      <w:r w:rsidRPr="0068364F">
        <w:rPr>
          <w:rFonts w:eastAsia="Times New Roman"/>
          <w:i/>
        </w:rPr>
        <w:t>entire dell’anima sarà</w:t>
      </w:r>
      <w:r w:rsidR="0068364F" w:rsidRPr="0068364F">
        <w:rPr>
          <w:rFonts w:eastAsia="Times New Roman"/>
          <w:i/>
        </w:rPr>
        <w:t xml:space="preserve"> completamente attratto da </w:t>
      </w:r>
      <w:proofErr w:type="spellStart"/>
      <w:r w:rsidR="0068364F" w:rsidRPr="0068364F">
        <w:rPr>
          <w:rFonts w:eastAsia="Times New Roman"/>
          <w:i/>
        </w:rPr>
        <w:t>qu</w:t>
      </w:r>
      <w:proofErr w:type="spellEnd"/>
      <w:r w:rsidR="0068364F" w:rsidRPr="0068364F">
        <w:rPr>
          <w:rFonts w:eastAsia="Times New Roman"/>
          <w:i/>
        </w:rPr>
        <w:t xml:space="preserve"> </w:t>
      </w:r>
      <w:proofErr w:type="spellStart"/>
      <w:r w:rsidR="0068364F" w:rsidRPr="0068364F">
        <w:rPr>
          <w:rFonts w:eastAsia="Times New Roman"/>
          <w:i/>
        </w:rPr>
        <w:t>e</w:t>
      </w:r>
      <w:r w:rsidRPr="0068364F">
        <w:rPr>
          <w:rFonts w:eastAsia="Times New Roman"/>
          <w:i/>
        </w:rPr>
        <w:t>sta</w:t>
      </w:r>
      <w:proofErr w:type="spellEnd"/>
      <w:r w:rsidRPr="0068364F">
        <w:rPr>
          <w:rFonts w:eastAsia="Times New Roman"/>
          <w:i/>
        </w:rPr>
        <w:t xml:space="preserve"> purità e l’anima</w:t>
      </w:r>
      <w:r w:rsidR="0068364F" w:rsidRPr="0068364F">
        <w:rPr>
          <w:rFonts w:eastAsia="Times New Roman"/>
          <w:i/>
        </w:rPr>
        <w:t>, dalla condizione terrena, sar</w:t>
      </w:r>
      <w:r w:rsidRPr="0068364F">
        <w:rPr>
          <w:rFonts w:eastAsia="Times New Roman"/>
          <w:i/>
        </w:rPr>
        <w:t>à rifatta a somiglianza di q</w:t>
      </w:r>
      <w:r w:rsidR="0068364F" w:rsidRPr="0068364F">
        <w:rPr>
          <w:rFonts w:eastAsia="Times New Roman"/>
          <w:i/>
        </w:rPr>
        <w:t>uella spirituale e ange</w:t>
      </w:r>
      <w:r w:rsidRPr="0068364F">
        <w:rPr>
          <w:rFonts w:eastAsia="Times New Roman"/>
          <w:i/>
        </w:rPr>
        <w:t>lica, allora tutto quello che l’anima accoglierà in sé, tutto quello di cui p</w:t>
      </w:r>
      <w:r w:rsidR="0068364F" w:rsidRPr="0068364F">
        <w:rPr>
          <w:rFonts w:eastAsia="Times New Roman"/>
          <w:i/>
        </w:rPr>
        <w:t>arlerà, tutto quello che farà sarà pu</w:t>
      </w:r>
      <w:r w:rsidRPr="0068364F">
        <w:rPr>
          <w:rFonts w:eastAsia="Times New Roman"/>
          <w:i/>
        </w:rPr>
        <w:t>rissima e autentica orazione</w:t>
      </w:r>
      <w:r>
        <w:rPr>
          <w:rFonts w:eastAsia="Times New Roman"/>
        </w:rPr>
        <w:t>.</w:t>
      </w:r>
      <w:r>
        <w:rPr>
          <w:rFonts w:eastAsia="Times New Roman"/>
          <w:sz w:val="27"/>
          <w:szCs w:val="27"/>
          <w:vertAlign w:val="superscript"/>
        </w:rPr>
        <w:t>40</w:t>
      </w:r>
    </w:p>
    <w:p w:rsidR="00EB1ED2" w:rsidRDefault="00EB1ED2" w:rsidP="0068364F">
      <w:pPr>
        <w:spacing w:line="234" w:lineRule="auto"/>
        <w:ind w:left="707" w:right="20"/>
        <w:jc w:val="both"/>
        <w:rPr>
          <w:rFonts w:eastAsia="Times New Roman"/>
          <w:sz w:val="27"/>
          <w:szCs w:val="27"/>
          <w:vertAlign w:val="superscript"/>
        </w:rPr>
      </w:pPr>
    </w:p>
    <w:p w:rsidR="0068364F" w:rsidRDefault="0068364F" w:rsidP="0068364F">
      <w:pPr>
        <w:spacing w:line="234" w:lineRule="auto"/>
        <w:ind w:left="707" w:right="20"/>
        <w:jc w:val="both"/>
        <w:rPr>
          <w:sz w:val="20"/>
          <w:szCs w:val="20"/>
        </w:rPr>
      </w:pPr>
    </w:p>
    <w:p w:rsidR="00021B68" w:rsidRDefault="00021B68">
      <w:pPr>
        <w:spacing w:line="170" w:lineRule="exact"/>
        <w:rPr>
          <w:sz w:val="20"/>
          <w:szCs w:val="20"/>
        </w:rPr>
      </w:pPr>
    </w:p>
    <w:p w:rsidR="00021B68" w:rsidRPr="00503425" w:rsidRDefault="00906812" w:rsidP="00503425">
      <w:pPr>
        <w:tabs>
          <w:tab w:val="left" w:pos="5687"/>
        </w:tabs>
        <w:spacing w:line="239" w:lineRule="auto"/>
        <w:ind w:left="4962"/>
        <w:jc w:val="right"/>
        <w:rPr>
          <w:color w:val="1F497D" w:themeColor="text2"/>
          <w:szCs w:val="20"/>
        </w:rPr>
      </w:pPr>
      <w:r w:rsidRPr="00503425">
        <w:rPr>
          <w:rFonts w:eastAsia="Times New Roman"/>
          <w:b/>
          <w:bCs/>
          <w:color w:val="1F497D" w:themeColor="text2"/>
          <w:sz w:val="24"/>
        </w:rPr>
        <w:lastRenderedPageBreak/>
        <w:t>5</w:t>
      </w:r>
      <w:r w:rsidR="003D06F5" w:rsidRPr="00503425">
        <w:rPr>
          <w:rFonts w:eastAsia="Times New Roman"/>
          <w:b/>
          <w:bCs/>
          <w:color w:val="1F497D" w:themeColor="text2"/>
          <w:sz w:val="24"/>
        </w:rPr>
        <w:t>.</w:t>
      </w:r>
      <w:r w:rsidR="00503425">
        <w:rPr>
          <w:color w:val="1F497D" w:themeColor="text2"/>
          <w:szCs w:val="20"/>
        </w:rPr>
        <w:t xml:space="preserve"> </w:t>
      </w:r>
      <w:r w:rsidR="003D06F5" w:rsidRPr="00503425">
        <w:rPr>
          <w:rFonts w:eastAsia="Times New Roman"/>
          <w:b/>
          <w:bCs/>
          <w:color w:val="1F497D" w:themeColor="text2"/>
          <w:sz w:val="24"/>
        </w:rPr>
        <w:t>CONDIZIONI: FUGE, TACE, QUIESCE</w:t>
      </w:r>
    </w:p>
    <w:p w:rsidR="00021B68" w:rsidRDefault="00021B68">
      <w:pPr>
        <w:spacing w:line="188" w:lineRule="exact"/>
        <w:rPr>
          <w:sz w:val="20"/>
          <w:szCs w:val="20"/>
        </w:rPr>
      </w:pPr>
    </w:p>
    <w:p w:rsidR="00021B68" w:rsidRDefault="003D06F5">
      <w:pPr>
        <w:spacing w:line="237" w:lineRule="auto"/>
        <w:ind w:left="7" w:right="20" w:firstLine="708"/>
        <w:jc w:val="both"/>
        <w:rPr>
          <w:sz w:val="20"/>
          <w:szCs w:val="20"/>
        </w:rPr>
      </w:pPr>
      <w:r w:rsidRPr="00503425">
        <w:rPr>
          <w:rFonts w:eastAsia="Times New Roman"/>
          <w:b/>
          <w:sz w:val="24"/>
          <w:szCs w:val="24"/>
        </w:rPr>
        <w:t>Giungere alla preghiera incessante richiede esercizio e precise condizioni. Abba Arsenio conia la terna che segnerà</w:t>
      </w:r>
      <w:r w:rsidR="00503425" w:rsidRPr="00503425">
        <w:rPr>
          <w:rFonts w:eastAsia="Times New Roman"/>
          <w:b/>
          <w:sz w:val="24"/>
          <w:szCs w:val="24"/>
        </w:rPr>
        <w:t xml:space="preserve"> la rotta, stabilendo le priori</w:t>
      </w:r>
      <w:r w:rsidRPr="00503425">
        <w:rPr>
          <w:rFonts w:eastAsia="Times New Roman"/>
          <w:b/>
          <w:sz w:val="24"/>
          <w:szCs w:val="24"/>
        </w:rPr>
        <w:t>tà</w:t>
      </w:r>
      <w:r>
        <w:rPr>
          <w:rFonts w:eastAsia="Times New Roman"/>
          <w:sz w:val="24"/>
          <w:szCs w:val="24"/>
        </w:rPr>
        <w:t>: allontanarsi dal</w:t>
      </w:r>
      <w:r w:rsidR="00503425">
        <w:rPr>
          <w:rFonts w:eastAsia="Times New Roman"/>
          <w:sz w:val="24"/>
          <w:szCs w:val="24"/>
        </w:rPr>
        <w:t>la confusione e ritirarsi in lu</w:t>
      </w:r>
      <w:r>
        <w:rPr>
          <w:rFonts w:eastAsia="Times New Roman"/>
          <w:sz w:val="24"/>
          <w:szCs w:val="24"/>
        </w:rPr>
        <w:t xml:space="preserve">oghi </w:t>
      </w:r>
      <w:r w:rsidR="00503425">
        <w:rPr>
          <w:rFonts w:eastAsia="Times New Roman"/>
          <w:sz w:val="24"/>
          <w:szCs w:val="24"/>
        </w:rPr>
        <w:t>rac</w:t>
      </w:r>
      <w:r>
        <w:rPr>
          <w:rFonts w:eastAsia="Times New Roman"/>
          <w:sz w:val="24"/>
          <w:szCs w:val="24"/>
        </w:rPr>
        <w:t>colti (</w:t>
      </w:r>
      <w:r w:rsidRPr="00503425">
        <w:rPr>
          <w:rFonts w:eastAsia="Times New Roman"/>
          <w:b/>
          <w:i/>
          <w:iCs/>
          <w:sz w:val="24"/>
          <w:szCs w:val="24"/>
        </w:rPr>
        <w:t>fuge</w:t>
      </w:r>
      <w:r>
        <w:rPr>
          <w:rFonts w:eastAsia="Times New Roman"/>
          <w:sz w:val="24"/>
          <w:szCs w:val="24"/>
        </w:rPr>
        <w:t>); coltivare il silenzio, esteriore ed interiore (</w:t>
      </w:r>
      <w:r w:rsidRPr="00503425">
        <w:rPr>
          <w:rFonts w:eastAsia="Times New Roman"/>
          <w:b/>
          <w:i/>
          <w:iCs/>
          <w:sz w:val="24"/>
          <w:szCs w:val="24"/>
        </w:rPr>
        <w:t>tace</w:t>
      </w:r>
      <w:r>
        <w:rPr>
          <w:rFonts w:eastAsia="Times New Roman"/>
          <w:sz w:val="24"/>
          <w:szCs w:val="24"/>
        </w:rPr>
        <w:t>) e, una volta</w:t>
      </w:r>
      <w:r w:rsidR="00503425">
        <w:rPr>
          <w:rFonts w:eastAsia="Times New Roman"/>
          <w:sz w:val="24"/>
          <w:szCs w:val="24"/>
        </w:rPr>
        <w:t xml:space="preserve"> placati tutti gli stimoli inte</w:t>
      </w:r>
      <w:r>
        <w:rPr>
          <w:rFonts w:eastAsia="Times New Roman"/>
          <w:sz w:val="24"/>
          <w:szCs w:val="24"/>
        </w:rPr>
        <w:t xml:space="preserve">riori (le </w:t>
      </w:r>
      <w:r>
        <w:rPr>
          <w:rFonts w:eastAsia="Times New Roman"/>
          <w:i/>
          <w:iCs/>
          <w:sz w:val="24"/>
          <w:szCs w:val="24"/>
        </w:rPr>
        <w:t>pathe</w:t>
      </w:r>
      <w:r>
        <w:rPr>
          <w:rFonts w:eastAsia="Times New Roman"/>
          <w:sz w:val="24"/>
          <w:szCs w:val="24"/>
        </w:rPr>
        <w:t>), restare nella quiete (</w:t>
      </w:r>
      <w:r w:rsidRPr="00503425">
        <w:rPr>
          <w:rFonts w:eastAsia="Times New Roman"/>
          <w:b/>
          <w:i/>
          <w:iCs/>
          <w:sz w:val="24"/>
          <w:szCs w:val="24"/>
        </w:rPr>
        <w:t>quiesce</w:t>
      </w:r>
      <w:r>
        <w:rPr>
          <w:rFonts w:eastAsia="Times New Roman"/>
          <w:sz w:val="24"/>
          <w:szCs w:val="24"/>
        </w:rPr>
        <w:t>).</w:t>
      </w:r>
    </w:p>
    <w:p w:rsidR="00021B68" w:rsidRDefault="00021B68">
      <w:pPr>
        <w:spacing w:line="197" w:lineRule="exact"/>
        <w:rPr>
          <w:sz w:val="20"/>
          <w:szCs w:val="20"/>
        </w:rPr>
      </w:pPr>
    </w:p>
    <w:p w:rsidR="00021B68" w:rsidRDefault="003D06F5">
      <w:pPr>
        <w:spacing w:line="237" w:lineRule="auto"/>
        <w:ind w:left="707" w:right="20"/>
        <w:jc w:val="both"/>
        <w:rPr>
          <w:sz w:val="20"/>
          <w:szCs w:val="20"/>
        </w:rPr>
      </w:pPr>
      <w:r w:rsidRPr="00503425">
        <w:rPr>
          <w:rFonts w:eastAsia="Times New Roman"/>
          <w:i/>
          <w:sz w:val="21"/>
          <w:szCs w:val="21"/>
        </w:rPr>
        <w:t xml:space="preserve">E questo stato [preghiera di fuoco] ancora nostro Signore similmente ha rappresentato con l’esempio di quelle suppliche che egli effuse, come è detto, quando </w:t>
      </w:r>
      <w:r w:rsidRPr="00503425">
        <w:rPr>
          <w:rFonts w:eastAsia="Times New Roman"/>
          <w:i/>
          <w:iCs/>
          <w:sz w:val="21"/>
          <w:szCs w:val="21"/>
        </w:rPr>
        <w:t>da solo si ritirò</w:t>
      </w:r>
      <w:r w:rsidRPr="00503425">
        <w:rPr>
          <w:rFonts w:eastAsia="Times New Roman"/>
          <w:i/>
          <w:sz w:val="21"/>
          <w:szCs w:val="21"/>
        </w:rPr>
        <w:t xml:space="preserve"> sul monte, o pregava </w:t>
      </w:r>
      <w:r w:rsidR="00503425" w:rsidRPr="00503425">
        <w:rPr>
          <w:rFonts w:eastAsia="Times New Roman"/>
          <w:i/>
          <w:iCs/>
          <w:sz w:val="21"/>
          <w:szCs w:val="21"/>
        </w:rPr>
        <w:t>in si</w:t>
      </w:r>
      <w:r w:rsidRPr="00503425">
        <w:rPr>
          <w:rFonts w:eastAsia="Times New Roman"/>
          <w:i/>
          <w:iCs/>
          <w:sz w:val="21"/>
          <w:szCs w:val="21"/>
        </w:rPr>
        <w:t>lenzio</w:t>
      </w:r>
      <w:r w:rsidRPr="00503425">
        <w:rPr>
          <w:rFonts w:eastAsia="Times New Roman"/>
          <w:i/>
          <w:sz w:val="21"/>
          <w:szCs w:val="21"/>
        </w:rPr>
        <w:t>, quando, entrato nella preghiera dell’agonia, con inimitabile intensità emanò gocce di sangue</w:t>
      </w:r>
      <w:r>
        <w:rPr>
          <w:rFonts w:eastAsia="Times New Roman"/>
          <w:sz w:val="21"/>
          <w:szCs w:val="21"/>
        </w:rPr>
        <w:t>.</w:t>
      </w:r>
      <w:r>
        <w:rPr>
          <w:rFonts w:eastAsia="Times New Roman"/>
          <w:i/>
          <w:iCs/>
          <w:sz w:val="21"/>
          <w:szCs w:val="21"/>
        </w:rPr>
        <w:t xml:space="preserve"> </w:t>
      </w:r>
      <w:r>
        <w:rPr>
          <w:rFonts w:eastAsia="Times New Roman"/>
          <w:sz w:val="26"/>
          <w:szCs w:val="26"/>
          <w:vertAlign w:val="superscript"/>
        </w:rPr>
        <w:t>41</w:t>
      </w:r>
    </w:p>
    <w:p w:rsidR="00021B68" w:rsidRDefault="00021B68">
      <w:pPr>
        <w:spacing w:line="171" w:lineRule="exact"/>
        <w:rPr>
          <w:sz w:val="20"/>
          <w:szCs w:val="20"/>
        </w:rPr>
      </w:pPr>
    </w:p>
    <w:p w:rsidR="00021B68" w:rsidRDefault="003D06F5" w:rsidP="00D95268">
      <w:pPr>
        <w:spacing w:line="232" w:lineRule="auto"/>
        <w:ind w:left="707" w:right="20"/>
        <w:jc w:val="both"/>
        <w:rPr>
          <w:sz w:val="20"/>
          <w:szCs w:val="20"/>
        </w:rPr>
      </w:pPr>
      <w:r w:rsidRPr="00503425">
        <w:rPr>
          <w:rFonts w:eastAsia="Times New Roman"/>
          <w:i/>
          <w:sz w:val="21"/>
          <w:szCs w:val="21"/>
        </w:rPr>
        <w:t xml:space="preserve">Ma contemplano con occhi purissimi la sua divinità soltanto quelli che, elevandosi dalle opere e dai pensieri bassi e terreni, con lui </w:t>
      </w:r>
      <w:r w:rsidRPr="00503425">
        <w:rPr>
          <w:rFonts w:eastAsia="Times New Roman"/>
          <w:i/>
          <w:iCs/>
          <w:sz w:val="21"/>
          <w:szCs w:val="21"/>
        </w:rPr>
        <w:t>si ritirano</w:t>
      </w:r>
      <w:r w:rsidRPr="00503425">
        <w:rPr>
          <w:rFonts w:eastAsia="Times New Roman"/>
          <w:i/>
          <w:sz w:val="21"/>
          <w:szCs w:val="21"/>
        </w:rPr>
        <w:t xml:space="preserve"> sull’alto monte della </w:t>
      </w:r>
      <w:r w:rsidRPr="00503425">
        <w:rPr>
          <w:rFonts w:eastAsia="Times New Roman"/>
          <w:i/>
          <w:iCs/>
          <w:sz w:val="21"/>
          <w:szCs w:val="21"/>
        </w:rPr>
        <w:t>solitudine</w:t>
      </w:r>
      <w:r w:rsidRPr="00503425">
        <w:rPr>
          <w:rFonts w:eastAsia="Times New Roman"/>
          <w:i/>
          <w:sz w:val="21"/>
          <w:szCs w:val="21"/>
        </w:rPr>
        <w:t xml:space="preserve">, il quale, libero dal tumulto di tutti i pensieri e turbamenti terreni e separato dal disordine di tutti i vizi, </w:t>
      </w:r>
      <w:r w:rsidR="00503425" w:rsidRPr="00503425">
        <w:rPr>
          <w:rFonts w:eastAsia="Times New Roman"/>
          <w:i/>
          <w:sz w:val="21"/>
          <w:szCs w:val="21"/>
        </w:rPr>
        <w:t>elevato fino al cielo per la fe</w:t>
      </w:r>
      <w:r w:rsidRPr="00503425">
        <w:rPr>
          <w:rFonts w:eastAsia="Times New Roman"/>
          <w:i/>
          <w:sz w:val="21"/>
          <w:szCs w:val="21"/>
        </w:rPr>
        <w:t>de purissima e l’eccellenza delle virtù, rivela la gloria del volto di Cr</w:t>
      </w:r>
      <w:r w:rsidR="00503425" w:rsidRPr="00503425">
        <w:rPr>
          <w:rFonts w:eastAsia="Times New Roman"/>
          <w:i/>
          <w:sz w:val="21"/>
          <w:szCs w:val="21"/>
        </w:rPr>
        <w:t>isto e l’immagine del suo splen</w:t>
      </w:r>
      <w:r w:rsidRPr="00503425">
        <w:rPr>
          <w:rFonts w:eastAsia="Times New Roman"/>
          <w:i/>
          <w:sz w:val="21"/>
          <w:szCs w:val="21"/>
        </w:rPr>
        <w:t>dore a coloro che meritano di contemplarlo con gli sguardi puri dell’anima.</w:t>
      </w:r>
      <w:r w:rsidRPr="00503425">
        <w:rPr>
          <w:rFonts w:eastAsia="Times New Roman"/>
          <w:sz w:val="20"/>
        </w:rPr>
        <w:t xml:space="preserve"> </w:t>
      </w:r>
      <w:r>
        <w:rPr>
          <w:rFonts w:eastAsia="Times New Roman"/>
          <w:sz w:val="27"/>
          <w:szCs w:val="27"/>
          <w:vertAlign w:val="superscript"/>
        </w:rPr>
        <w:t>42</w:t>
      </w:r>
    </w:p>
    <w:p w:rsidR="00021B68" w:rsidRDefault="00021B68">
      <w:pPr>
        <w:spacing w:line="244" w:lineRule="exact"/>
        <w:rPr>
          <w:sz w:val="20"/>
          <w:szCs w:val="20"/>
        </w:rPr>
      </w:pPr>
      <w:bookmarkStart w:id="3" w:name="page9"/>
      <w:bookmarkEnd w:id="3"/>
    </w:p>
    <w:p w:rsidR="00021B68" w:rsidRDefault="003D06F5">
      <w:pPr>
        <w:spacing w:line="227" w:lineRule="auto"/>
        <w:ind w:left="707" w:right="60"/>
        <w:jc w:val="both"/>
        <w:rPr>
          <w:sz w:val="20"/>
          <w:szCs w:val="20"/>
        </w:rPr>
      </w:pPr>
      <w:r w:rsidRPr="00503425">
        <w:rPr>
          <w:rFonts w:eastAsia="Times New Roman"/>
          <w:i/>
        </w:rPr>
        <w:t xml:space="preserve">E così </w:t>
      </w:r>
      <w:r w:rsidRPr="00503425">
        <w:rPr>
          <w:rFonts w:eastAsia="Times New Roman"/>
          <w:i/>
          <w:iCs/>
        </w:rPr>
        <w:t>si ritirò sul monte, solo</w:t>
      </w:r>
      <w:r w:rsidRPr="00503425">
        <w:rPr>
          <w:rFonts w:eastAsia="Times New Roman"/>
          <w:i/>
        </w:rPr>
        <w:t xml:space="preserve"> , a pregare, volendoci insegnare con questo esempio del suo ritiro che, se vorremo anche noi pregare Dio con affetto puro e integro, ugualmente anche noi ci dobbiamo </w:t>
      </w:r>
      <w:r w:rsidRPr="00503425">
        <w:rPr>
          <w:rFonts w:eastAsia="Times New Roman"/>
          <w:i/>
          <w:iCs/>
        </w:rPr>
        <w:t xml:space="preserve">ritirare da ogni inquietudine e confusione delle folle </w:t>
      </w:r>
      <w:r w:rsidRPr="00503425">
        <w:rPr>
          <w:rFonts w:eastAsia="Times New Roman"/>
          <w:i/>
        </w:rPr>
        <w:t>[…].</w:t>
      </w:r>
      <w:r>
        <w:rPr>
          <w:rFonts w:eastAsia="Times New Roman"/>
          <w:i/>
          <w:iCs/>
        </w:rPr>
        <w:t xml:space="preserve"> </w:t>
      </w:r>
      <w:r>
        <w:rPr>
          <w:rFonts w:eastAsia="Times New Roman"/>
          <w:sz w:val="27"/>
          <w:szCs w:val="27"/>
          <w:vertAlign w:val="superscript"/>
        </w:rPr>
        <w:t>43</w:t>
      </w:r>
    </w:p>
    <w:p w:rsidR="00021B68" w:rsidRDefault="00021B68">
      <w:pPr>
        <w:spacing w:line="171" w:lineRule="exact"/>
        <w:rPr>
          <w:sz w:val="20"/>
          <w:szCs w:val="20"/>
        </w:rPr>
      </w:pPr>
    </w:p>
    <w:p w:rsidR="00021B68" w:rsidRDefault="003D06F5">
      <w:pPr>
        <w:spacing w:line="246" w:lineRule="auto"/>
        <w:ind w:left="707"/>
        <w:jc w:val="both"/>
        <w:rPr>
          <w:sz w:val="20"/>
          <w:szCs w:val="20"/>
        </w:rPr>
      </w:pPr>
      <w:r w:rsidRPr="00503425">
        <w:rPr>
          <w:rFonts w:eastAsia="Times New Roman"/>
          <w:i/>
          <w:sz w:val="21"/>
          <w:szCs w:val="21"/>
        </w:rPr>
        <w:t xml:space="preserve">Soprattutto si deve osservare con grande cura quel precetto evangelico che ci comanda di </w:t>
      </w:r>
      <w:r w:rsidRPr="00503425">
        <w:rPr>
          <w:rFonts w:eastAsia="Times New Roman"/>
          <w:i/>
          <w:iCs/>
          <w:sz w:val="21"/>
          <w:szCs w:val="21"/>
        </w:rPr>
        <w:t>entrare nella</w:t>
      </w:r>
      <w:r w:rsidRPr="00503425">
        <w:rPr>
          <w:rFonts w:eastAsia="Times New Roman"/>
          <w:i/>
          <w:sz w:val="21"/>
          <w:szCs w:val="21"/>
        </w:rPr>
        <w:t xml:space="preserve"> </w:t>
      </w:r>
      <w:r w:rsidRPr="00503425">
        <w:rPr>
          <w:rFonts w:eastAsia="Times New Roman"/>
          <w:i/>
          <w:iCs/>
          <w:sz w:val="21"/>
          <w:szCs w:val="21"/>
        </w:rPr>
        <w:t xml:space="preserve">nostra stanza </w:t>
      </w:r>
      <w:r w:rsidRPr="00503425">
        <w:rPr>
          <w:rFonts w:eastAsia="Times New Roman"/>
          <w:i/>
          <w:sz w:val="21"/>
          <w:szCs w:val="21"/>
        </w:rPr>
        <w:t>e, chiusa la porta, di pregare il Padre nostro. E questo si compirà così. Noi preghiamo</w:t>
      </w:r>
      <w:r w:rsidRPr="00503425">
        <w:rPr>
          <w:rFonts w:eastAsia="Times New Roman"/>
          <w:i/>
          <w:iCs/>
          <w:sz w:val="21"/>
          <w:szCs w:val="21"/>
        </w:rPr>
        <w:t xml:space="preserve"> </w:t>
      </w:r>
      <w:r w:rsidRPr="00503425">
        <w:rPr>
          <w:rFonts w:eastAsia="Times New Roman"/>
          <w:i/>
          <w:sz w:val="21"/>
          <w:szCs w:val="21"/>
        </w:rPr>
        <w:t xml:space="preserve">nella nostra stanza quando, allontanando radicalmente il nostro cuore </w:t>
      </w:r>
      <w:r w:rsidRPr="00503425">
        <w:rPr>
          <w:rFonts w:eastAsia="Times New Roman"/>
          <w:i/>
          <w:iCs/>
          <w:sz w:val="21"/>
          <w:szCs w:val="21"/>
        </w:rPr>
        <w:t>dal tumulto dei pensieri e delle</w:t>
      </w:r>
      <w:r w:rsidRPr="00503425">
        <w:rPr>
          <w:rFonts w:eastAsia="Times New Roman"/>
          <w:i/>
          <w:sz w:val="21"/>
          <w:szCs w:val="21"/>
        </w:rPr>
        <w:t xml:space="preserve"> </w:t>
      </w:r>
      <w:r w:rsidRPr="00503425">
        <w:rPr>
          <w:rFonts w:eastAsia="Times New Roman"/>
          <w:i/>
          <w:iCs/>
          <w:sz w:val="21"/>
          <w:szCs w:val="21"/>
        </w:rPr>
        <w:t>preoccupazioni</w:t>
      </w:r>
      <w:r w:rsidRPr="00503425">
        <w:rPr>
          <w:rFonts w:eastAsia="Times New Roman"/>
          <w:i/>
          <w:sz w:val="21"/>
          <w:szCs w:val="21"/>
        </w:rPr>
        <w:t>, per così dire segretamente e con grande confidenza manifestiamo le nostre preghiere</w:t>
      </w:r>
      <w:r w:rsidRPr="00503425">
        <w:rPr>
          <w:rFonts w:eastAsia="Times New Roman"/>
          <w:i/>
          <w:iCs/>
          <w:sz w:val="21"/>
          <w:szCs w:val="21"/>
        </w:rPr>
        <w:t xml:space="preserve"> </w:t>
      </w:r>
      <w:r w:rsidRPr="00503425">
        <w:rPr>
          <w:rFonts w:eastAsia="Times New Roman"/>
          <w:i/>
          <w:sz w:val="21"/>
          <w:szCs w:val="21"/>
        </w:rPr>
        <w:t xml:space="preserve">al Signore. Preghiamo a porta chiusa quando, </w:t>
      </w:r>
      <w:r w:rsidRPr="00503425">
        <w:rPr>
          <w:rFonts w:eastAsia="Times New Roman"/>
          <w:i/>
          <w:iCs/>
          <w:sz w:val="21"/>
          <w:szCs w:val="21"/>
        </w:rPr>
        <w:t>tenendo chiuse le labbra e in assoluto silenzio</w:t>
      </w:r>
      <w:r w:rsidRPr="00503425">
        <w:rPr>
          <w:rFonts w:eastAsia="Times New Roman"/>
          <w:i/>
          <w:sz w:val="21"/>
          <w:szCs w:val="21"/>
        </w:rPr>
        <w:t>, supp</w:t>
      </w:r>
      <w:r w:rsidR="00503425" w:rsidRPr="00503425">
        <w:rPr>
          <w:rFonts w:eastAsia="Times New Roman"/>
          <w:i/>
          <w:sz w:val="21"/>
          <w:szCs w:val="21"/>
        </w:rPr>
        <w:t>li</w:t>
      </w:r>
      <w:r w:rsidRPr="00503425">
        <w:rPr>
          <w:rFonts w:eastAsia="Times New Roman"/>
          <w:i/>
          <w:sz w:val="21"/>
          <w:szCs w:val="21"/>
        </w:rPr>
        <w:t xml:space="preserve">chiamo colui che esamina non le parole, ma i cuori. Preghiamo nel </w:t>
      </w:r>
      <w:r w:rsidRPr="00503425">
        <w:rPr>
          <w:rFonts w:eastAsia="Times New Roman"/>
          <w:i/>
          <w:iCs/>
          <w:sz w:val="21"/>
          <w:szCs w:val="21"/>
        </w:rPr>
        <w:t>nascondimento</w:t>
      </w:r>
      <w:r w:rsidRPr="00503425">
        <w:rPr>
          <w:rFonts w:eastAsia="Times New Roman"/>
          <w:i/>
          <w:sz w:val="21"/>
          <w:szCs w:val="21"/>
        </w:rPr>
        <w:t xml:space="preserve"> quando solamente con il cuore e con l</w:t>
      </w:r>
      <w:r w:rsidR="00503425" w:rsidRPr="00503425">
        <w:rPr>
          <w:rFonts w:eastAsia="Times New Roman"/>
          <w:i/>
          <w:sz w:val="21"/>
          <w:szCs w:val="21"/>
        </w:rPr>
        <w:t>’applicazione dell’anima manife</w:t>
      </w:r>
      <w:r w:rsidRPr="00503425">
        <w:rPr>
          <w:rFonts w:eastAsia="Times New Roman"/>
          <w:i/>
          <w:sz w:val="21"/>
          <w:szCs w:val="21"/>
        </w:rPr>
        <w:t>stiamo a Dio solo le nostre richieste, cosicché neppure le stesse potenze avverse siano in grado di riconoscere la natura della nostra preghiera.</w:t>
      </w:r>
      <w:r>
        <w:rPr>
          <w:rFonts w:eastAsia="Times New Roman"/>
          <w:sz w:val="21"/>
          <w:szCs w:val="21"/>
        </w:rPr>
        <w:t xml:space="preserve"> </w:t>
      </w:r>
      <w:r>
        <w:rPr>
          <w:rFonts w:eastAsia="Times New Roman"/>
          <w:sz w:val="26"/>
          <w:szCs w:val="26"/>
          <w:vertAlign w:val="superscript"/>
        </w:rPr>
        <w:t>44</w:t>
      </w:r>
    </w:p>
    <w:p w:rsidR="00021B68" w:rsidRDefault="00021B68">
      <w:pPr>
        <w:spacing w:line="169" w:lineRule="exact"/>
        <w:rPr>
          <w:sz w:val="20"/>
          <w:szCs w:val="20"/>
        </w:rPr>
      </w:pPr>
    </w:p>
    <w:p w:rsidR="00021B68" w:rsidRDefault="003D06F5">
      <w:pPr>
        <w:spacing w:line="237" w:lineRule="auto"/>
        <w:ind w:left="7" w:right="60" w:firstLine="708"/>
        <w:jc w:val="both"/>
        <w:rPr>
          <w:sz w:val="20"/>
          <w:szCs w:val="20"/>
        </w:rPr>
      </w:pPr>
      <w:r>
        <w:rPr>
          <w:rFonts w:eastAsia="Times New Roman"/>
          <w:sz w:val="24"/>
          <w:szCs w:val="24"/>
        </w:rPr>
        <w:t>Attento al proprio mondo interiore, chi si accinge alla preghiera sa quanto influenti siano le parole e le azioni, e le loro tracce scolpite nella memoria visiva ed udit</w:t>
      </w:r>
      <w:r w:rsidR="00503425">
        <w:rPr>
          <w:rFonts w:eastAsia="Times New Roman"/>
          <w:sz w:val="24"/>
          <w:szCs w:val="24"/>
        </w:rPr>
        <w:t xml:space="preserve">iva; </w:t>
      </w:r>
      <w:r w:rsidR="00503425" w:rsidRPr="00503425">
        <w:rPr>
          <w:rFonts w:eastAsia="Times New Roman"/>
          <w:b/>
          <w:sz w:val="24"/>
          <w:szCs w:val="24"/>
        </w:rPr>
        <w:t>pertanto è bene che purifi</w:t>
      </w:r>
      <w:r w:rsidRPr="00503425">
        <w:rPr>
          <w:rFonts w:eastAsia="Times New Roman"/>
          <w:b/>
          <w:sz w:val="24"/>
          <w:szCs w:val="24"/>
        </w:rPr>
        <w:t>chi la memoria e prenda le distanze dai residui delle passioni</w:t>
      </w:r>
      <w:r>
        <w:rPr>
          <w:rFonts w:eastAsia="Times New Roman"/>
          <w:sz w:val="24"/>
          <w:szCs w:val="24"/>
        </w:rPr>
        <w:t>, così da non vanificare lo sforzo ed il tempo dedicati alla preghiera.</w:t>
      </w:r>
    </w:p>
    <w:p w:rsidR="00021B68" w:rsidRDefault="00021B68">
      <w:pPr>
        <w:spacing w:line="199" w:lineRule="exact"/>
        <w:rPr>
          <w:sz w:val="20"/>
          <w:szCs w:val="20"/>
        </w:rPr>
      </w:pPr>
    </w:p>
    <w:p w:rsidR="00021B68" w:rsidRDefault="003D06F5" w:rsidP="00185DB8">
      <w:pPr>
        <w:spacing w:line="235" w:lineRule="auto"/>
        <w:ind w:left="707" w:right="60"/>
        <w:jc w:val="both"/>
        <w:rPr>
          <w:sz w:val="20"/>
          <w:szCs w:val="20"/>
        </w:rPr>
      </w:pPr>
      <w:r w:rsidRPr="00503425">
        <w:rPr>
          <w:rFonts w:eastAsia="Times New Roman"/>
          <w:i/>
        </w:rPr>
        <w:t xml:space="preserve">Perché la preghiera possa essere pregata con il fervore e la purità necessaria, questo sono le cose da osservare assolutamente. Innanzitutto deve venir </w:t>
      </w:r>
      <w:r w:rsidRPr="00503425">
        <w:rPr>
          <w:rFonts w:eastAsia="Times New Roman"/>
          <w:i/>
          <w:iCs/>
        </w:rPr>
        <w:t>troncata ogni sollecitudine per le cose carnali</w:t>
      </w:r>
      <w:r w:rsidRPr="00503425">
        <w:rPr>
          <w:rFonts w:eastAsia="Times New Roman"/>
          <w:i/>
        </w:rPr>
        <w:t xml:space="preserve">, poi non deve </w:t>
      </w:r>
      <w:r w:rsidRPr="00503425">
        <w:rPr>
          <w:rFonts w:eastAsia="Times New Roman"/>
          <w:i/>
          <w:iCs/>
        </w:rPr>
        <w:t>per nulla essere dato accesso non solo alla preoccupazione di qualche affare o interesse</w:t>
      </w:r>
      <w:r w:rsidRPr="00503425">
        <w:rPr>
          <w:rFonts w:eastAsia="Times New Roman"/>
          <w:i/>
        </w:rPr>
        <w:t xml:space="preserve">, </w:t>
      </w:r>
      <w:r w:rsidRPr="00503425">
        <w:rPr>
          <w:rFonts w:eastAsia="Times New Roman"/>
          <w:i/>
          <w:iCs/>
        </w:rPr>
        <w:t>ma neppure al ricordo</w:t>
      </w:r>
      <w:r w:rsidRPr="00503425">
        <w:rPr>
          <w:rFonts w:eastAsia="Times New Roman"/>
          <w:i/>
        </w:rPr>
        <w:t>.</w:t>
      </w:r>
      <w:r w:rsidRPr="00503425">
        <w:rPr>
          <w:rFonts w:eastAsia="Times New Roman"/>
          <w:i/>
          <w:iCs/>
        </w:rPr>
        <w:t xml:space="preserve"> Maldicenze, discorsi vani o chiacchiere </w:t>
      </w:r>
      <w:r w:rsidRPr="00503425">
        <w:rPr>
          <w:rFonts w:eastAsia="Times New Roman"/>
          <w:i/>
        </w:rPr>
        <w:t>[…]. L’anima infatti nella preghiera è</w:t>
      </w:r>
      <w:r w:rsidRPr="00503425">
        <w:rPr>
          <w:rFonts w:eastAsia="Times New Roman"/>
          <w:i/>
          <w:iCs/>
        </w:rPr>
        <w:t xml:space="preserve"> </w:t>
      </w:r>
      <w:r w:rsidRPr="00503425">
        <w:rPr>
          <w:rFonts w:eastAsia="Times New Roman"/>
          <w:i/>
        </w:rPr>
        <w:t>influenzata dallo stato che precede e, quando ci prostriamo per pregare, l’immagine dei medesimi at-ti, e anche parole e sentimenti, offrendosi davanti agli occhi, ci farà essere nella precedente dispos i-zione dell’anima. E così saremo o nell’ira o nella tristezza […]. E pertanto tutto quello che durante la preghiera non vogliamo si insinui in noi, affrettiamoci a cacciarlo dall’interno del nostro cuore per poter compiere quel precetto apostolico: “Pregate i ncessantemente”[…].</w:t>
      </w:r>
      <w:r>
        <w:rPr>
          <w:rFonts w:eastAsia="Times New Roman"/>
        </w:rPr>
        <w:t xml:space="preserve"> </w:t>
      </w:r>
      <w:r>
        <w:rPr>
          <w:rFonts w:eastAsia="Times New Roman"/>
          <w:sz w:val="27"/>
          <w:szCs w:val="27"/>
          <w:vertAlign w:val="superscript"/>
        </w:rPr>
        <w:t>45</w:t>
      </w:r>
    </w:p>
    <w:p w:rsidR="00021B68" w:rsidRDefault="00021B68">
      <w:pPr>
        <w:spacing w:line="174" w:lineRule="exact"/>
        <w:rPr>
          <w:sz w:val="20"/>
          <w:szCs w:val="20"/>
        </w:rPr>
      </w:pPr>
    </w:p>
    <w:p w:rsidR="00021B68" w:rsidRDefault="003D06F5">
      <w:pPr>
        <w:spacing w:line="237" w:lineRule="auto"/>
        <w:ind w:left="7" w:right="60" w:firstLine="708"/>
        <w:jc w:val="both"/>
        <w:rPr>
          <w:sz w:val="20"/>
          <w:szCs w:val="20"/>
        </w:rPr>
      </w:pPr>
      <w:r>
        <w:rPr>
          <w:rFonts w:eastAsia="Times New Roman"/>
          <w:sz w:val="24"/>
          <w:szCs w:val="24"/>
        </w:rPr>
        <w:t xml:space="preserve">Gli abba conoscono bene il cuore umano ed Isacco, sapendo </w:t>
      </w:r>
      <w:r w:rsidR="00503425">
        <w:rPr>
          <w:rFonts w:eastAsia="Times New Roman"/>
          <w:sz w:val="24"/>
          <w:szCs w:val="24"/>
        </w:rPr>
        <w:t>quanto impegnativo sia il cammi</w:t>
      </w:r>
      <w:r>
        <w:rPr>
          <w:rFonts w:eastAsia="Times New Roman"/>
          <w:sz w:val="24"/>
          <w:szCs w:val="24"/>
        </w:rPr>
        <w:t>no spirituale, spiega ai monaci come l’anima sia delicata e fragile, co</w:t>
      </w:r>
      <w:r w:rsidR="00503425">
        <w:rPr>
          <w:rFonts w:eastAsia="Times New Roman"/>
          <w:sz w:val="24"/>
          <w:szCs w:val="24"/>
        </w:rPr>
        <w:t>me una piuma; pertanto stabiliz</w:t>
      </w:r>
      <w:r>
        <w:rPr>
          <w:rFonts w:eastAsia="Times New Roman"/>
          <w:sz w:val="24"/>
          <w:szCs w:val="24"/>
        </w:rPr>
        <w:t>zare il cuore richiede grandi attenzioni e cure.</w:t>
      </w:r>
    </w:p>
    <w:p w:rsidR="00021B68" w:rsidRDefault="00021B68">
      <w:pPr>
        <w:spacing w:line="196" w:lineRule="exact"/>
        <w:rPr>
          <w:sz w:val="20"/>
          <w:szCs w:val="20"/>
        </w:rPr>
      </w:pPr>
    </w:p>
    <w:p w:rsidR="00021B68" w:rsidRPr="00503425" w:rsidRDefault="003D06F5">
      <w:pPr>
        <w:spacing w:line="245" w:lineRule="auto"/>
        <w:ind w:left="707" w:right="60"/>
        <w:jc w:val="both"/>
        <w:rPr>
          <w:i/>
          <w:sz w:val="20"/>
          <w:szCs w:val="20"/>
        </w:rPr>
      </w:pPr>
      <w:r w:rsidRPr="00503425">
        <w:rPr>
          <w:rFonts w:eastAsia="Times New Roman"/>
          <w:i/>
          <w:sz w:val="21"/>
          <w:szCs w:val="21"/>
        </w:rPr>
        <w:t>La qualità dell’anima opportunamente è paragonata a una piuma esilissima o a una leggerissima penna. Essa, se non sarà gu</w:t>
      </w:r>
      <w:r w:rsidR="00503425" w:rsidRPr="00503425">
        <w:rPr>
          <w:rFonts w:eastAsia="Times New Roman"/>
          <w:i/>
          <w:sz w:val="21"/>
          <w:szCs w:val="21"/>
        </w:rPr>
        <w:t>astata o bagnata dalla corruzio</w:t>
      </w:r>
      <w:r w:rsidRPr="00503425">
        <w:rPr>
          <w:rFonts w:eastAsia="Times New Roman"/>
          <w:i/>
          <w:sz w:val="21"/>
          <w:szCs w:val="21"/>
        </w:rPr>
        <w:t>ne di un qualsivoglia umore proveniente dall’esterno, per la mobilità della sua sostanza, con l’aiuto di un lievissimo vento si eleva, come naturalmente, verso le altezze del cielo. Ma se sarà stata resa pesante pe r effetto di qualche umore che l’abbia impregnata, non solo non sarà trasportata in volo nell’aria secondo la sua mobilità nat</w:t>
      </w:r>
      <w:r w:rsidR="00503425" w:rsidRPr="00503425">
        <w:rPr>
          <w:rFonts w:eastAsia="Times New Roman"/>
          <w:i/>
          <w:sz w:val="21"/>
          <w:szCs w:val="21"/>
        </w:rPr>
        <w:t>urale, ma anzi sarà fatta cader</w:t>
      </w:r>
      <w:r w:rsidRPr="00503425">
        <w:rPr>
          <w:rFonts w:eastAsia="Times New Roman"/>
          <w:i/>
          <w:sz w:val="21"/>
          <w:szCs w:val="21"/>
        </w:rPr>
        <w:t xml:space="preserve">e a ter-ra del peso dell’umore trattenuto. E così sarà anch e della nostra anima […]. </w:t>
      </w:r>
      <w:r w:rsidRPr="00503425">
        <w:rPr>
          <w:rFonts w:eastAsia="Times New Roman"/>
          <w:i/>
          <w:sz w:val="26"/>
          <w:szCs w:val="26"/>
          <w:vertAlign w:val="superscript"/>
        </w:rPr>
        <w:t>46</w:t>
      </w:r>
    </w:p>
    <w:p w:rsidR="00021B68" w:rsidRDefault="00021B68">
      <w:pPr>
        <w:spacing w:line="164" w:lineRule="exact"/>
        <w:rPr>
          <w:sz w:val="20"/>
          <w:szCs w:val="20"/>
        </w:rPr>
      </w:pPr>
    </w:p>
    <w:p w:rsidR="00021B68" w:rsidRPr="00EB1ED2" w:rsidRDefault="003D06F5">
      <w:pPr>
        <w:spacing w:line="233" w:lineRule="auto"/>
        <w:ind w:left="707" w:right="20"/>
        <w:jc w:val="both"/>
        <w:rPr>
          <w:rFonts w:eastAsia="Times New Roman"/>
          <w:i/>
          <w:sz w:val="27"/>
          <w:szCs w:val="27"/>
          <w:vertAlign w:val="superscript"/>
        </w:rPr>
      </w:pPr>
      <w:r w:rsidRPr="00EB1ED2">
        <w:rPr>
          <w:rFonts w:eastAsia="Times New Roman"/>
          <w:i/>
        </w:rPr>
        <w:lastRenderedPageBreak/>
        <w:t xml:space="preserve">[…] brevemente vi dirò di come il </w:t>
      </w:r>
      <w:r w:rsidRPr="00EB1ED2">
        <w:rPr>
          <w:rFonts w:eastAsia="Times New Roman"/>
          <w:i/>
          <w:iCs/>
        </w:rPr>
        <w:t>cuore possa essere reso stabile</w:t>
      </w:r>
      <w:r w:rsidRPr="00EB1ED2">
        <w:rPr>
          <w:rFonts w:eastAsia="Times New Roman"/>
          <w:i/>
        </w:rPr>
        <w:t xml:space="preserve">. Tre sono le cose che rendono sta-bile un’anima volubile: le veglie, la meditazione e la preghiera; il loro esercizio e un’ininterrotta ten-sione conferiscono </w:t>
      </w:r>
      <w:r w:rsidRPr="00EB1ED2">
        <w:rPr>
          <w:rFonts w:eastAsia="Times New Roman"/>
          <w:i/>
          <w:iCs/>
        </w:rPr>
        <w:t>all’anima una stabile fermezza</w:t>
      </w:r>
      <w:r w:rsidRPr="00EB1ED2">
        <w:rPr>
          <w:rFonts w:eastAsia="Times New Roman"/>
          <w:i/>
        </w:rPr>
        <w:t>. […] Poco prega, in</w:t>
      </w:r>
      <w:r w:rsidR="00503425" w:rsidRPr="00EB1ED2">
        <w:rPr>
          <w:rFonts w:eastAsia="Times New Roman"/>
          <w:i/>
        </w:rPr>
        <w:t>fatti, chi è solito pregare sol</w:t>
      </w:r>
      <w:r w:rsidRPr="00EB1ED2">
        <w:rPr>
          <w:rFonts w:eastAsia="Times New Roman"/>
          <w:i/>
        </w:rPr>
        <w:t>amente quando sta inginocchiato. Mai prega poi chi, anche in ginocchio, è distratto da qualsivoglia divagazione del cuore. E pertanto quali vogliamo essere nella preghiera, tali è necessario che siamo prima del tempo della preghiera.</w:t>
      </w:r>
      <w:r w:rsidRPr="00EB1ED2">
        <w:rPr>
          <w:rFonts w:eastAsia="Times New Roman"/>
          <w:i/>
          <w:sz w:val="27"/>
          <w:szCs w:val="27"/>
          <w:vertAlign w:val="superscript"/>
        </w:rPr>
        <w:t>47</w:t>
      </w:r>
    </w:p>
    <w:p w:rsidR="00EB1ED2" w:rsidRDefault="00EB1ED2">
      <w:pPr>
        <w:spacing w:line="233" w:lineRule="auto"/>
        <w:ind w:left="707" w:right="20"/>
        <w:jc w:val="both"/>
        <w:rPr>
          <w:sz w:val="20"/>
          <w:szCs w:val="20"/>
        </w:rPr>
      </w:pPr>
    </w:p>
    <w:p w:rsidR="00021B68" w:rsidRDefault="00021B68">
      <w:pPr>
        <w:spacing w:line="169" w:lineRule="exact"/>
        <w:rPr>
          <w:sz w:val="20"/>
          <w:szCs w:val="20"/>
        </w:rPr>
      </w:pPr>
    </w:p>
    <w:p w:rsidR="00021B68" w:rsidRPr="00185DB8" w:rsidRDefault="00906812" w:rsidP="00EB1ED2">
      <w:pPr>
        <w:tabs>
          <w:tab w:val="left" w:pos="8487"/>
        </w:tabs>
        <w:spacing w:line="239" w:lineRule="auto"/>
        <w:ind w:left="7797"/>
        <w:jc w:val="right"/>
        <w:rPr>
          <w:color w:val="1F497D" w:themeColor="text2"/>
          <w:sz w:val="24"/>
          <w:szCs w:val="20"/>
        </w:rPr>
      </w:pPr>
      <w:r w:rsidRPr="00185DB8">
        <w:rPr>
          <w:rFonts w:eastAsia="Times New Roman"/>
          <w:b/>
          <w:bCs/>
          <w:color w:val="1F497D" w:themeColor="text2"/>
          <w:sz w:val="28"/>
        </w:rPr>
        <w:t>6</w:t>
      </w:r>
      <w:r w:rsidR="003D06F5" w:rsidRPr="00185DB8">
        <w:rPr>
          <w:rFonts w:eastAsia="Times New Roman"/>
          <w:b/>
          <w:bCs/>
          <w:color w:val="1F497D" w:themeColor="text2"/>
          <w:sz w:val="28"/>
        </w:rPr>
        <w:t>.</w:t>
      </w:r>
      <w:r w:rsidR="00EB1ED2" w:rsidRPr="00185DB8">
        <w:rPr>
          <w:rFonts w:eastAsia="Times New Roman"/>
          <w:b/>
          <w:bCs/>
          <w:color w:val="1F497D" w:themeColor="text2"/>
          <w:sz w:val="28"/>
        </w:rPr>
        <w:t xml:space="preserve"> </w:t>
      </w:r>
      <w:r w:rsidR="003D06F5" w:rsidRPr="00185DB8">
        <w:rPr>
          <w:rFonts w:eastAsia="Times New Roman"/>
          <w:b/>
          <w:bCs/>
          <w:color w:val="1F497D" w:themeColor="text2"/>
          <w:sz w:val="28"/>
        </w:rPr>
        <w:t>FORMULA</w:t>
      </w:r>
    </w:p>
    <w:p w:rsidR="00021B68" w:rsidRDefault="00021B68">
      <w:pPr>
        <w:spacing w:line="188" w:lineRule="exact"/>
        <w:rPr>
          <w:sz w:val="20"/>
          <w:szCs w:val="20"/>
        </w:rPr>
      </w:pPr>
    </w:p>
    <w:p w:rsidR="00021B68" w:rsidRDefault="003D06F5">
      <w:pPr>
        <w:spacing w:line="237" w:lineRule="auto"/>
        <w:ind w:left="7" w:right="60" w:firstLine="708"/>
        <w:jc w:val="both"/>
        <w:rPr>
          <w:sz w:val="20"/>
          <w:szCs w:val="20"/>
        </w:rPr>
      </w:pPr>
      <w:r>
        <w:rPr>
          <w:rFonts w:eastAsia="Times New Roman"/>
          <w:sz w:val="24"/>
          <w:szCs w:val="24"/>
        </w:rPr>
        <w:t>Attratto dagli insegnamenti di Isacco, Germano chiede quale sia il metodo per apprendere e coltivare la preghiera continua; quale sia il mezzo sicuro per evitare div</w:t>
      </w:r>
      <w:r w:rsidR="00185DB8">
        <w:rPr>
          <w:rFonts w:eastAsia="Times New Roman"/>
          <w:sz w:val="24"/>
          <w:szCs w:val="24"/>
        </w:rPr>
        <w:t>agazioni inutili e mantenere vi</w:t>
      </w:r>
      <w:r>
        <w:rPr>
          <w:rFonts w:eastAsia="Times New Roman"/>
          <w:sz w:val="24"/>
          <w:szCs w:val="24"/>
        </w:rPr>
        <w:t>va in loro la memoria della presenza divina.</w:t>
      </w:r>
    </w:p>
    <w:p w:rsidR="00021B68" w:rsidRDefault="00021B68">
      <w:pPr>
        <w:spacing w:line="173" w:lineRule="exact"/>
        <w:rPr>
          <w:sz w:val="20"/>
          <w:szCs w:val="20"/>
        </w:rPr>
      </w:pPr>
    </w:p>
    <w:p w:rsidR="00021B68" w:rsidRDefault="003D06F5">
      <w:pPr>
        <w:spacing w:line="235" w:lineRule="auto"/>
        <w:ind w:left="707" w:right="80"/>
        <w:jc w:val="both"/>
        <w:rPr>
          <w:sz w:val="20"/>
          <w:szCs w:val="20"/>
        </w:rPr>
      </w:pPr>
      <w:bookmarkStart w:id="4" w:name="page10"/>
      <w:bookmarkEnd w:id="4"/>
      <w:r w:rsidRPr="00185DB8">
        <w:rPr>
          <w:rFonts w:eastAsia="Times New Roman"/>
          <w:i/>
        </w:rPr>
        <w:t xml:space="preserve">I suoi principi, a nostro umile parere, sono questi: che innanzitutto conosciamo per mezzo di quale esercizio di preghiera Dio rimanga fisso nel nostro cuore e sia oggetto del nostro pensiero; poi come possiamo custodire saldamente questo stesso esercizio, qualunque esso sia; e non dubitiamo che que-sto sia il colmo di </w:t>
      </w:r>
      <w:r w:rsidR="00185DB8" w:rsidRPr="00185DB8">
        <w:rPr>
          <w:rFonts w:eastAsia="Times New Roman"/>
          <w:i/>
        </w:rPr>
        <w:t>tutta la perfezione. E perciò d</w:t>
      </w:r>
      <w:r w:rsidRPr="00185DB8">
        <w:rPr>
          <w:rFonts w:eastAsia="Times New Roman"/>
          <w:i/>
        </w:rPr>
        <w:t>esideriamo ardentemente che ci venga insegnato un modo per fare memoria di Dio, così da pensare a lui nella nostra anima e rimanere fissi in questo pensiero incessantemente. E così, avendolo sempre dinanzi agli occhi, quando ci accorgeremo di es-serci sottratti a questa memoria, subito, rientrati in noi stessi, avremo dove ritornare immediatamente e potremo, senza alcun indugio in divagazioni e senza difficoltà di ricerca, riprenderlo.</w:t>
      </w:r>
      <w:r>
        <w:rPr>
          <w:rFonts w:eastAsia="Times New Roman"/>
        </w:rPr>
        <w:t xml:space="preserve"> </w:t>
      </w:r>
      <w:r>
        <w:rPr>
          <w:rFonts w:eastAsia="Times New Roman"/>
          <w:sz w:val="27"/>
          <w:szCs w:val="27"/>
          <w:vertAlign w:val="superscript"/>
        </w:rPr>
        <w:t>48</w:t>
      </w:r>
    </w:p>
    <w:p w:rsidR="00021B68" w:rsidRDefault="00021B68">
      <w:pPr>
        <w:spacing w:line="170" w:lineRule="exact"/>
        <w:rPr>
          <w:sz w:val="20"/>
          <w:szCs w:val="20"/>
        </w:rPr>
      </w:pPr>
    </w:p>
    <w:p w:rsidR="00021B68" w:rsidRDefault="003D06F5">
      <w:pPr>
        <w:spacing w:line="237" w:lineRule="auto"/>
        <w:ind w:left="7" w:right="80" w:firstLine="708"/>
        <w:jc w:val="both"/>
        <w:rPr>
          <w:sz w:val="20"/>
          <w:szCs w:val="20"/>
        </w:rPr>
      </w:pPr>
      <w:r>
        <w:rPr>
          <w:rFonts w:eastAsia="Times New Roman"/>
          <w:sz w:val="24"/>
          <w:szCs w:val="24"/>
        </w:rPr>
        <w:t>Dopo aver ascoltato le richieste di Germano, abba Isacco rivela</w:t>
      </w:r>
      <w:r w:rsidR="00185DB8">
        <w:rPr>
          <w:rFonts w:eastAsia="Times New Roman"/>
          <w:sz w:val="24"/>
          <w:szCs w:val="24"/>
        </w:rPr>
        <w:t xml:space="preserve"> il segreto della preghiera con</w:t>
      </w:r>
      <w:r>
        <w:rPr>
          <w:rFonts w:eastAsia="Times New Roman"/>
          <w:sz w:val="24"/>
          <w:szCs w:val="24"/>
        </w:rPr>
        <w:t xml:space="preserve">tinua, che consiste nella </w:t>
      </w:r>
      <w:r>
        <w:rPr>
          <w:rFonts w:eastAsia="Times New Roman"/>
          <w:i/>
          <w:iCs/>
          <w:sz w:val="24"/>
          <w:szCs w:val="24"/>
        </w:rPr>
        <w:t>ripetizione della formula</w:t>
      </w:r>
      <w:r>
        <w:rPr>
          <w:rFonts w:eastAsia="Times New Roman"/>
          <w:sz w:val="24"/>
          <w:szCs w:val="24"/>
        </w:rPr>
        <w:t>, un versetto biblico da ‘ruminare’ durante la medi ta-zione silenziosa (</w:t>
      </w:r>
      <w:r>
        <w:rPr>
          <w:rFonts w:eastAsia="Times New Roman"/>
          <w:i/>
          <w:iCs/>
          <w:sz w:val="24"/>
          <w:szCs w:val="24"/>
        </w:rPr>
        <w:t>melete</w:t>
      </w:r>
      <w:r>
        <w:rPr>
          <w:rFonts w:eastAsia="Times New Roman"/>
          <w:sz w:val="24"/>
          <w:szCs w:val="24"/>
        </w:rPr>
        <w:t>) quotidiana.</w:t>
      </w:r>
    </w:p>
    <w:p w:rsidR="00021B68" w:rsidRDefault="00021B68">
      <w:pPr>
        <w:spacing w:line="196" w:lineRule="exact"/>
        <w:rPr>
          <w:sz w:val="20"/>
          <w:szCs w:val="20"/>
        </w:rPr>
      </w:pPr>
    </w:p>
    <w:p w:rsidR="00021B68" w:rsidRDefault="003D06F5" w:rsidP="00185DB8">
      <w:pPr>
        <w:spacing w:line="237" w:lineRule="auto"/>
        <w:ind w:left="707" w:right="60"/>
        <w:jc w:val="both"/>
        <w:rPr>
          <w:sz w:val="20"/>
          <w:szCs w:val="20"/>
        </w:rPr>
      </w:pPr>
      <w:r w:rsidRPr="00185DB8">
        <w:rPr>
          <w:rFonts w:eastAsia="Times New Roman"/>
          <w:i/>
        </w:rPr>
        <w:t>Molto opportunamente avete paragonato l’insegnamento della preghiera all’istruzione che viene im-partita ai bambini [</w:t>
      </w:r>
      <w:r w:rsidR="00185DB8" w:rsidRPr="00185DB8">
        <w:rPr>
          <w:rFonts w:eastAsia="Times New Roman"/>
          <w:i/>
        </w:rPr>
        <w:t>…]. Anche a voi deve essere con</w:t>
      </w:r>
      <w:r w:rsidRPr="00185DB8">
        <w:rPr>
          <w:rFonts w:eastAsia="Times New Roman"/>
          <w:i/>
        </w:rPr>
        <w:t xml:space="preserve">segnato un modello per questa contemplazione spirituale […]. Vi sarà dunque posta davanti la </w:t>
      </w:r>
      <w:r w:rsidRPr="00185DB8">
        <w:rPr>
          <w:rFonts w:eastAsia="Times New Roman"/>
          <w:i/>
          <w:iCs/>
        </w:rPr>
        <w:t>formula</w:t>
      </w:r>
      <w:r w:rsidRPr="00185DB8">
        <w:rPr>
          <w:rFonts w:eastAsia="Times New Roman"/>
          <w:i/>
        </w:rPr>
        <w:t xml:space="preserve"> di questo metodo e di questa preghiera che voi cercate: ogni monaco che sia rivolto al perenne ricordo di Dio deve abitualmente meditarla senza interruzione nel suo cuore, </w:t>
      </w:r>
      <w:r w:rsidRPr="00185DB8">
        <w:rPr>
          <w:rFonts w:eastAsia="Times New Roman"/>
          <w:i/>
          <w:iCs/>
        </w:rPr>
        <w:t>una volta cacciati tutti i pensieri</w:t>
      </w:r>
      <w:r w:rsidRPr="00185DB8">
        <w:rPr>
          <w:rFonts w:eastAsia="Times New Roman"/>
          <w:i/>
        </w:rPr>
        <w:t xml:space="preserve">, perché altrimenti in nessun modo potrà conservarla se non quando si sia liberato da ogni preoccupazione materiale e da ogni sollecitudine. E questa formula come a noi è stata insegnata dai pochi sopravvissuti degli antichissimi padri, così an-che noi </w:t>
      </w:r>
      <w:r w:rsidRPr="00185DB8">
        <w:rPr>
          <w:rFonts w:eastAsia="Times New Roman"/>
          <w:i/>
          <w:iCs/>
        </w:rPr>
        <w:t>non la insegniamo se non a pochissimi</w:t>
      </w:r>
      <w:r w:rsidRPr="00185DB8">
        <w:rPr>
          <w:rFonts w:eastAsia="Times New Roman"/>
          <w:i/>
        </w:rPr>
        <w:t xml:space="preserve"> e veramente assetati di conoscerla. </w:t>
      </w:r>
      <w:r w:rsidR="00185DB8" w:rsidRPr="00185DB8">
        <w:rPr>
          <w:rFonts w:eastAsia="Times New Roman"/>
          <w:i/>
        </w:rPr>
        <w:t>Per avere in voi dun</w:t>
      </w:r>
      <w:r w:rsidRPr="00185DB8">
        <w:rPr>
          <w:rFonts w:eastAsia="Times New Roman"/>
          <w:i/>
        </w:rPr>
        <w:t>que perennemente il ricordo di Dio avrete sempre davanti agli occhi questa formula di pietà: “O Dio, vieni a salvarmi; Signore, vieni presto in mio aiuto”. Questo versett</w:t>
      </w:r>
      <w:r w:rsidR="00185DB8" w:rsidRPr="00185DB8">
        <w:rPr>
          <w:rFonts w:eastAsia="Times New Roman"/>
          <w:i/>
        </w:rPr>
        <w:t>o […] Ha in sé infatti l’invoca</w:t>
      </w:r>
      <w:r w:rsidRPr="00185DB8">
        <w:rPr>
          <w:rFonts w:eastAsia="Times New Roman"/>
          <w:i/>
        </w:rPr>
        <w:t>zione a Dio contro tutti i perico</w:t>
      </w:r>
      <w:r w:rsidR="00185DB8" w:rsidRPr="00185DB8">
        <w:rPr>
          <w:rFonts w:eastAsia="Times New Roman"/>
          <w:i/>
        </w:rPr>
        <w:t>li, l’umiltà di un</w:t>
      </w:r>
      <w:r w:rsidRPr="00185DB8">
        <w:rPr>
          <w:rFonts w:eastAsia="Times New Roman"/>
          <w:i/>
        </w:rPr>
        <w:t>a pia confessione, la</w:t>
      </w:r>
      <w:r w:rsidR="00185DB8" w:rsidRPr="00185DB8">
        <w:rPr>
          <w:rFonts w:eastAsia="Times New Roman"/>
          <w:i/>
        </w:rPr>
        <w:t xml:space="preserve"> vigilanza che viene da una con</w:t>
      </w:r>
      <w:r w:rsidRPr="00185DB8">
        <w:rPr>
          <w:rFonts w:eastAsia="Times New Roman"/>
          <w:i/>
        </w:rPr>
        <w:t>tinua attenzione a dal timore di Dio; ha in sé la considerazione della pro</w:t>
      </w:r>
      <w:r w:rsidR="00185DB8" w:rsidRPr="00185DB8">
        <w:rPr>
          <w:rFonts w:eastAsia="Times New Roman"/>
          <w:i/>
        </w:rPr>
        <w:t>pria fragilità, la fiducia del</w:t>
      </w:r>
      <w:r w:rsidRPr="00185DB8">
        <w:rPr>
          <w:rFonts w:eastAsia="Times New Roman"/>
          <w:i/>
        </w:rPr>
        <w:t>l’essere esaudito, la sicurezza della protezione di Dio sempre presente e vicino</w:t>
      </w:r>
      <w:r>
        <w:rPr>
          <w:rFonts w:eastAsia="Times New Roman"/>
        </w:rPr>
        <w:t xml:space="preserve"> […]. </w:t>
      </w:r>
      <w:r>
        <w:rPr>
          <w:rFonts w:eastAsia="Times New Roman"/>
          <w:sz w:val="27"/>
          <w:szCs w:val="27"/>
          <w:vertAlign w:val="superscript"/>
        </w:rPr>
        <w:t>49</w:t>
      </w:r>
    </w:p>
    <w:p w:rsidR="00021B68" w:rsidRDefault="00021B68">
      <w:pPr>
        <w:spacing w:line="163" w:lineRule="exact"/>
        <w:rPr>
          <w:sz w:val="20"/>
          <w:szCs w:val="20"/>
        </w:rPr>
      </w:pPr>
    </w:p>
    <w:p w:rsidR="00021B68" w:rsidRPr="00185DB8" w:rsidRDefault="003D06F5" w:rsidP="00185DB8">
      <w:pPr>
        <w:spacing w:line="239" w:lineRule="auto"/>
        <w:ind w:left="7513"/>
        <w:jc w:val="right"/>
        <w:rPr>
          <w:color w:val="1F497D" w:themeColor="text2"/>
          <w:szCs w:val="20"/>
        </w:rPr>
      </w:pPr>
      <w:r w:rsidRPr="00185DB8">
        <w:rPr>
          <w:rFonts w:eastAsia="Times New Roman"/>
          <w:b/>
          <w:bCs/>
          <w:color w:val="1F497D" w:themeColor="text2"/>
          <w:szCs w:val="20"/>
        </w:rPr>
        <w:t xml:space="preserve">- </w:t>
      </w:r>
      <w:r w:rsidRPr="00185DB8">
        <w:rPr>
          <w:rFonts w:eastAsia="Times New Roman"/>
          <w:b/>
          <w:bCs/>
          <w:i/>
          <w:iCs/>
          <w:color w:val="1F497D" w:themeColor="text2"/>
          <w:szCs w:val="20"/>
        </w:rPr>
        <w:t>libera di pensieri</w:t>
      </w:r>
    </w:p>
    <w:p w:rsidR="00021B68" w:rsidRDefault="00021B68">
      <w:pPr>
        <w:spacing w:line="189" w:lineRule="exact"/>
        <w:rPr>
          <w:sz w:val="20"/>
          <w:szCs w:val="20"/>
        </w:rPr>
      </w:pPr>
    </w:p>
    <w:p w:rsidR="00021B68" w:rsidRPr="00185DB8" w:rsidRDefault="003D06F5">
      <w:pPr>
        <w:spacing w:line="231" w:lineRule="auto"/>
        <w:ind w:left="707" w:right="40"/>
        <w:jc w:val="both"/>
        <w:rPr>
          <w:i/>
          <w:sz w:val="20"/>
          <w:szCs w:val="20"/>
        </w:rPr>
      </w:pPr>
      <w:r w:rsidRPr="00185DB8">
        <w:rPr>
          <w:rFonts w:eastAsia="Times New Roman"/>
          <w:i/>
        </w:rPr>
        <w:t xml:space="preserve">E per questo chiediamo ci venga esposta l’unica cosa che resta ancora da dire, e cioè come questo medesimo versetto, che tu ci hai consegnato a modo di formula, possiamo tenerlo presente in modo stabile, affinché, come per la grazia di Dio siamo stati </w:t>
      </w:r>
      <w:r w:rsidRPr="00185DB8">
        <w:rPr>
          <w:rFonts w:eastAsia="Times New Roman"/>
          <w:i/>
          <w:iCs/>
        </w:rPr>
        <w:t>liberati dalle frivolezze dei pensieri del mon-do</w:t>
      </w:r>
      <w:r w:rsidRPr="00185DB8">
        <w:rPr>
          <w:rFonts w:eastAsia="Times New Roman"/>
          <w:i/>
        </w:rPr>
        <w:t>, così</w:t>
      </w:r>
      <w:r w:rsidRPr="00185DB8">
        <w:rPr>
          <w:rFonts w:eastAsia="Times New Roman"/>
          <w:i/>
          <w:iCs/>
        </w:rPr>
        <w:t xml:space="preserve"> custodiamo i pensieri spirituali</w:t>
      </w:r>
      <w:r w:rsidRPr="00185DB8">
        <w:rPr>
          <w:rFonts w:eastAsia="Times New Roman"/>
          <w:i/>
        </w:rPr>
        <w:t>.</w:t>
      </w:r>
      <w:r w:rsidRPr="00185DB8">
        <w:rPr>
          <w:rFonts w:eastAsia="Times New Roman"/>
          <w:i/>
          <w:sz w:val="27"/>
          <w:szCs w:val="27"/>
          <w:vertAlign w:val="superscript"/>
        </w:rPr>
        <w:t>50</w:t>
      </w:r>
    </w:p>
    <w:p w:rsidR="00021B68" w:rsidRDefault="00021B68">
      <w:pPr>
        <w:spacing w:line="163" w:lineRule="exact"/>
        <w:rPr>
          <w:sz w:val="20"/>
          <w:szCs w:val="20"/>
        </w:rPr>
      </w:pPr>
    </w:p>
    <w:p w:rsidR="00021B68" w:rsidRPr="00185DB8" w:rsidRDefault="003D06F5" w:rsidP="00185DB8">
      <w:pPr>
        <w:spacing w:line="239" w:lineRule="auto"/>
        <w:ind w:left="5387"/>
        <w:jc w:val="right"/>
        <w:rPr>
          <w:color w:val="1F497D" w:themeColor="text2"/>
          <w:szCs w:val="20"/>
        </w:rPr>
      </w:pPr>
      <w:r w:rsidRPr="00185DB8">
        <w:rPr>
          <w:rFonts w:eastAsia="Times New Roman"/>
          <w:b/>
          <w:bCs/>
          <w:color w:val="1F497D" w:themeColor="text2"/>
          <w:szCs w:val="20"/>
        </w:rPr>
        <w:t xml:space="preserve">- </w:t>
      </w:r>
      <w:r w:rsidRPr="00185DB8">
        <w:rPr>
          <w:rFonts w:eastAsia="Times New Roman"/>
          <w:b/>
          <w:bCs/>
          <w:i/>
          <w:iCs/>
          <w:color w:val="1F497D" w:themeColor="text2"/>
          <w:szCs w:val="20"/>
        </w:rPr>
        <w:t>affina l’intelligenza spirituale delle Scritture</w:t>
      </w:r>
    </w:p>
    <w:p w:rsidR="00021B68" w:rsidRDefault="00021B68">
      <w:pPr>
        <w:spacing w:line="189" w:lineRule="exact"/>
        <w:rPr>
          <w:sz w:val="20"/>
          <w:szCs w:val="20"/>
        </w:rPr>
      </w:pPr>
    </w:p>
    <w:p w:rsidR="00021B68" w:rsidRDefault="003D06F5" w:rsidP="00185DB8">
      <w:pPr>
        <w:spacing w:line="236" w:lineRule="auto"/>
        <w:ind w:left="707"/>
        <w:jc w:val="both"/>
        <w:rPr>
          <w:sz w:val="20"/>
          <w:szCs w:val="20"/>
        </w:rPr>
      </w:pPr>
      <w:r w:rsidRPr="00185DB8">
        <w:rPr>
          <w:rFonts w:eastAsia="Times New Roman"/>
          <w:i/>
        </w:rPr>
        <w:t xml:space="preserve">Infatti le </w:t>
      </w:r>
      <w:r w:rsidRPr="00185DB8">
        <w:rPr>
          <w:rFonts w:eastAsia="Times New Roman"/>
          <w:i/>
          <w:iCs/>
        </w:rPr>
        <w:t>Scritture divine si fanno a noi più chiaramente manifeste</w:t>
      </w:r>
      <w:r w:rsidRPr="00185DB8">
        <w:rPr>
          <w:rFonts w:eastAsia="Times New Roman"/>
          <w:i/>
        </w:rPr>
        <w:t>, e in qualche modo vengono allo scoperto le loro vene profonde e il loro cuore, quando la nostra esperienza non solo prende conoscen-za di esse, ma anche la anticipa, e il senso delle parole ci è svelato non attraverso una spiegazione, ma perché lo abbiamo</w:t>
      </w:r>
      <w:r w:rsidR="00185DB8" w:rsidRPr="00185DB8">
        <w:rPr>
          <w:rFonts w:eastAsia="Times New Roman"/>
          <w:i/>
        </w:rPr>
        <w:t xml:space="preserve"> sperimentato […] le (realtà es</w:t>
      </w:r>
      <w:r w:rsidRPr="00185DB8">
        <w:rPr>
          <w:rFonts w:eastAsia="Times New Roman"/>
          <w:i/>
        </w:rPr>
        <w:t xml:space="preserve">presse nei salmi) diamo alla luce non come ciò che è frutto della memoria, ma del profondo del cuore, come ciò che è </w:t>
      </w:r>
      <w:r w:rsidR="00185DB8" w:rsidRPr="00185DB8">
        <w:rPr>
          <w:rFonts w:eastAsia="Times New Roman"/>
          <w:i/>
        </w:rPr>
        <w:t xml:space="preserve">insito nella </w:t>
      </w:r>
      <w:r w:rsidR="00185DB8" w:rsidRPr="00185DB8">
        <w:rPr>
          <w:rFonts w:eastAsia="Times New Roman"/>
          <w:i/>
        </w:rPr>
        <w:lastRenderedPageBreak/>
        <w:t>nostra stessa natu</w:t>
      </w:r>
      <w:r w:rsidRPr="00185DB8">
        <w:rPr>
          <w:rFonts w:eastAsia="Times New Roman"/>
          <w:i/>
        </w:rPr>
        <w:t>ra, cosicché</w:t>
      </w:r>
      <w:r w:rsidR="00185DB8" w:rsidRPr="00185DB8">
        <w:rPr>
          <w:rFonts w:eastAsia="Times New Roman"/>
          <w:i/>
        </w:rPr>
        <w:t xml:space="preserve"> </w:t>
      </w:r>
      <w:r w:rsidRPr="00185DB8">
        <w:rPr>
          <w:rFonts w:eastAsia="Times New Roman"/>
          <w:i/>
          <w:iCs/>
        </w:rPr>
        <w:t>penetriamo il loro senso non dalla lettura del testo, ma dall’esperienza acquisita</w:t>
      </w:r>
      <w:r w:rsidRPr="00185DB8">
        <w:rPr>
          <w:rFonts w:eastAsia="Times New Roman"/>
          <w:i/>
        </w:rPr>
        <w:t xml:space="preserve"> . E così la nostra anima giun</w:t>
      </w:r>
      <w:r w:rsidR="00185DB8" w:rsidRPr="00185DB8">
        <w:rPr>
          <w:rFonts w:eastAsia="Times New Roman"/>
          <w:i/>
        </w:rPr>
        <w:t>gerà a quella purità dell’orazi</w:t>
      </w:r>
      <w:r w:rsidRPr="00185DB8">
        <w:rPr>
          <w:rFonts w:eastAsia="Times New Roman"/>
          <w:i/>
        </w:rPr>
        <w:t xml:space="preserve">one a cui nella mia </w:t>
      </w:r>
      <w:r w:rsidR="00185DB8" w:rsidRPr="00185DB8">
        <w:rPr>
          <w:rFonts w:eastAsia="Times New Roman"/>
          <w:i/>
        </w:rPr>
        <w:t>precedente conferenza, per quan</w:t>
      </w:r>
      <w:r w:rsidRPr="00185DB8">
        <w:rPr>
          <w:rFonts w:eastAsia="Times New Roman"/>
          <w:i/>
        </w:rPr>
        <w:t>to il Signore si è degnato di concedere, conduce il succedersi della trattazione: questa preghiera non soltanto non viene occupata dalla vista di alcuna immagine, né è espressa da alcun suono o parola, ma scaturisce dall’infu</w:t>
      </w:r>
      <w:r w:rsidR="00185DB8" w:rsidRPr="00185DB8">
        <w:rPr>
          <w:rFonts w:eastAsia="Times New Roman"/>
          <w:i/>
        </w:rPr>
        <w:t>ocata tensione dell’anima attra</w:t>
      </w:r>
      <w:r w:rsidRPr="00185DB8">
        <w:rPr>
          <w:rFonts w:eastAsia="Times New Roman"/>
          <w:i/>
        </w:rPr>
        <w:t>verso l’ineffabile rapimento del cuore, con insaziabile ardore dello spirito […].</w:t>
      </w:r>
      <w:r>
        <w:rPr>
          <w:rFonts w:eastAsia="Times New Roman"/>
        </w:rPr>
        <w:t xml:space="preserve"> </w:t>
      </w:r>
      <w:r>
        <w:rPr>
          <w:rFonts w:eastAsia="Times New Roman"/>
          <w:sz w:val="27"/>
          <w:szCs w:val="27"/>
          <w:vertAlign w:val="superscript"/>
        </w:rPr>
        <w:t>51</w:t>
      </w:r>
    </w:p>
    <w:p w:rsidR="00021B68" w:rsidRDefault="00021B68">
      <w:pPr>
        <w:spacing w:line="173" w:lineRule="exact"/>
        <w:rPr>
          <w:sz w:val="20"/>
          <w:szCs w:val="20"/>
        </w:rPr>
      </w:pPr>
    </w:p>
    <w:p w:rsidR="00021B68" w:rsidRDefault="00021B68">
      <w:pPr>
        <w:spacing w:line="241" w:lineRule="exact"/>
        <w:rPr>
          <w:sz w:val="20"/>
          <w:szCs w:val="20"/>
        </w:rPr>
      </w:pPr>
      <w:bookmarkStart w:id="5" w:name="page11"/>
      <w:bookmarkEnd w:id="5"/>
    </w:p>
    <w:p w:rsidR="00021B68" w:rsidRPr="00A576E7" w:rsidRDefault="00906812" w:rsidP="00A576E7">
      <w:pPr>
        <w:tabs>
          <w:tab w:val="left" w:pos="6487"/>
        </w:tabs>
        <w:ind w:left="5812" w:right="80"/>
        <w:jc w:val="right"/>
        <w:rPr>
          <w:color w:val="1F497D" w:themeColor="text2"/>
          <w:szCs w:val="20"/>
        </w:rPr>
      </w:pPr>
      <w:r w:rsidRPr="00A576E7">
        <w:rPr>
          <w:rFonts w:eastAsia="Times New Roman"/>
          <w:b/>
          <w:bCs/>
          <w:color w:val="1F497D" w:themeColor="text2"/>
          <w:sz w:val="24"/>
        </w:rPr>
        <w:t>7</w:t>
      </w:r>
      <w:r w:rsidR="003D06F5" w:rsidRPr="00A576E7">
        <w:rPr>
          <w:rFonts w:eastAsia="Times New Roman"/>
          <w:b/>
          <w:bCs/>
          <w:color w:val="1F497D" w:themeColor="text2"/>
          <w:sz w:val="24"/>
        </w:rPr>
        <w:t>.</w:t>
      </w:r>
      <w:r w:rsidR="00A576E7" w:rsidRPr="00A576E7">
        <w:rPr>
          <w:color w:val="1F497D" w:themeColor="text2"/>
          <w:szCs w:val="20"/>
        </w:rPr>
        <w:t xml:space="preserve"> </w:t>
      </w:r>
      <w:r w:rsidR="003D06F5" w:rsidRPr="00A576E7">
        <w:rPr>
          <w:rFonts w:eastAsia="Times New Roman"/>
          <w:b/>
          <w:bCs/>
          <w:color w:val="1F497D" w:themeColor="text2"/>
          <w:sz w:val="24"/>
        </w:rPr>
        <w:t>ATTENZIONE E SEMPLICITA’</w:t>
      </w:r>
    </w:p>
    <w:p w:rsidR="00021B68" w:rsidRDefault="00021B68">
      <w:pPr>
        <w:spacing w:line="190" w:lineRule="exact"/>
        <w:rPr>
          <w:sz w:val="20"/>
          <w:szCs w:val="20"/>
        </w:rPr>
      </w:pPr>
    </w:p>
    <w:p w:rsidR="00021B68" w:rsidRDefault="003D06F5" w:rsidP="00A576E7">
      <w:pPr>
        <w:spacing w:line="221" w:lineRule="auto"/>
        <w:ind w:left="707" w:right="200"/>
        <w:jc w:val="both"/>
        <w:rPr>
          <w:sz w:val="20"/>
          <w:szCs w:val="20"/>
        </w:rPr>
      </w:pPr>
      <w:r w:rsidRPr="00A576E7">
        <w:rPr>
          <w:rFonts w:eastAsia="Times New Roman"/>
          <w:i/>
        </w:rPr>
        <w:t xml:space="preserve">Il suo insegnamento sulla meditazione del versetto di cui prima si è parlato […] desideravamo prati-carlo con tutto l’impegno, ritenendolo un insegnamento </w:t>
      </w:r>
      <w:r w:rsidRPr="00A576E7">
        <w:rPr>
          <w:rFonts w:eastAsia="Times New Roman"/>
          <w:i/>
          <w:iCs/>
        </w:rPr>
        <w:t>conciso e facile</w:t>
      </w:r>
      <w:r>
        <w:rPr>
          <w:rFonts w:eastAsia="Times New Roman"/>
        </w:rPr>
        <w:t>.</w:t>
      </w:r>
      <w:r>
        <w:rPr>
          <w:rFonts w:eastAsia="Times New Roman"/>
          <w:sz w:val="27"/>
          <w:szCs w:val="27"/>
          <w:vertAlign w:val="superscript"/>
        </w:rPr>
        <w:t>52</w:t>
      </w:r>
    </w:p>
    <w:p w:rsidR="00021B68" w:rsidRDefault="00021B68">
      <w:pPr>
        <w:spacing w:line="135" w:lineRule="exact"/>
        <w:rPr>
          <w:sz w:val="20"/>
          <w:szCs w:val="20"/>
        </w:rPr>
      </w:pPr>
    </w:p>
    <w:p w:rsidR="00021B68" w:rsidRDefault="003D06F5">
      <w:pPr>
        <w:tabs>
          <w:tab w:val="left" w:pos="5947"/>
        </w:tabs>
        <w:ind w:left="707"/>
        <w:rPr>
          <w:sz w:val="20"/>
          <w:szCs w:val="20"/>
        </w:rPr>
      </w:pPr>
      <w:r w:rsidRPr="00A576E7">
        <w:rPr>
          <w:rFonts w:eastAsia="Times New Roman"/>
          <w:i/>
        </w:rPr>
        <w:t xml:space="preserve">Perciò si deve pregare  </w:t>
      </w:r>
      <w:r>
        <w:rPr>
          <w:rFonts w:eastAsia="Times New Roman"/>
          <w:i/>
          <w:iCs/>
        </w:rPr>
        <w:t>frequentemente, ma brevemente</w:t>
      </w:r>
      <w:r>
        <w:rPr>
          <w:rFonts w:eastAsia="Times New Roman"/>
        </w:rPr>
        <w:t xml:space="preserve"> […].</w:t>
      </w:r>
      <w:r>
        <w:rPr>
          <w:sz w:val="20"/>
          <w:szCs w:val="20"/>
        </w:rPr>
        <w:tab/>
      </w:r>
      <w:r>
        <w:rPr>
          <w:rFonts w:eastAsia="Times New Roman"/>
          <w:sz w:val="21"/>
          <w:szCs w:val="21"/>
          <w:vertAlign w:val="superscript"/>
        </w:rPr>
        <w:t>53</w:t>
      </w:r>
    </w:p>
    <w:p w:rsidR="00021B68" w:rsidRDefault="00021B68">
      <w:pPr>
        <w:spacing w:line="51" w:lineRule="exact"/>
        <w:rPr>
          <w:sz w:val="20"/>
          <w:szCs w:val="20"/>
        </w:rPr>
      </w:pPr>
    </w:p>
    <w:p w:rsidR="00021B68" w:rsidRDefault="003D06F5" w:rsidP="00A576E7">
      <w:pPr>
        <w:spacing w:line="234" w:lineRule="auto"/>
        <w:ind w:left="707"/>
        <w:jc w:val="both"/>
        <w:rPr>
          <w:sz w:val="20"/>
          <w:szCs w:val="20"/>
        </w:rPr>
      </w:pPr>
      <w:r w:rsidRPr="00A576E7">
        <w:rPr>
          <w:rFonts w:eastAsia="Times New Roman"/>
          <w:i/>
        </w:rPr>
        <w:t xml:space="preserve">Questa formula l’anima la conservi in sé incessantemente, finché, confermata dal suo uso senza soste e dalla sua continua meditazione, getti lontano da sé e rifiuti tutta la ricchezza e l’enorme patrimonio dei pensieri, e così, resa povera dalla povertà di questo versetto, </w:t>
      </w:r>
      <w:r w:rsidRPr="00A576E7">
        <w:rPr>
          <w:rFonts w:eastAsia="Times New Roman"/>
          <w:i/>
          <w:iCs/>
        </w:rPr>
        <w:t>con facilità</w:t>
      </w:r>
      <w:r w:rsidRPr="00A576E7">
        <w:rPr>
          <w:rFonts w:eastAsia="Times New Roman"/>
          <w:i/>
        </w:rPr>
        <w:t xml:space="preserve"> giunga a quell’evangelica beatitudine che tra tutte le altre beatitudini tiene il primato: “Be</w:t>
      </w:r>
      <w:r w:rsidR="00A576E7" w:rsidRPr="00A576E7">
        <w:rPr>
          <w:rFonts w:eastAsia="Times New Roman"/>
          <w:i/>
        </w:rPr>
        <w:t>ati – infatti dice – i poveri i</w:t>
      </w:r>
      <w:r w:rsidRPr="00A576E7">
        <w:rPr>
          <w:rFonts w:eastAsia="Times New Roman"/>
          <w:i/>
        </w:rPr>
        <w:t>n spirito, perché di essi è il regno dei cieli.</w:t>
      </w:r>
      <w:r>
        <w:rPr>
          <w:rFonts w:eastAsia="Times New Roman"/>
        </w:rPr>
        <w:t>”</w:t>
      </w:r>
    </w:p>
    <w:p w:rsidR="00021B68" w:rsidRDefault="00021B68">
      <w:pPr>
        <w:spacing w:line="193" w:lineRule="exact"/>
        <w:rPr>
          <w:sz w:val="20"/>
          <w:szCs w:val="20"/>
        </w:rPr>
      </w:pPr>
    </w:p>
    <w:p w:rsidR="00021B68" w:rsidRDefault="003D06F5">
      <w:pPr>
        <w:spacing w:line="222" w:lineRule="auto"/>
        <w:ind w:left="707" w:right="60"/>
        <w:jc w:val="both"/>
        <w:rPr>
          <w:rFonts w:eastAsia="Times New Roman"/>
          <w:sz w:val="27"/>
          <w:szCs w:val="27"/>
          <w:vertAlign w:val="superscript"/>
        </w:rPr>
      </w:pPr>
      <w:r w:rsidRPr="00A576E7">
        <w:rPr>
          <w:rFonts w:eastAsia="Times New Roman"/>
          <w:i/>
        </w:rPr>
        <w:t>Essa è, nel modo più sintetico, alla portata di tutti, se soltanto avranno conservato, con la meditazio</w:t>
      </w:r>
      <w:r w:rsidR="00A576E7" w:rsidRPr="00A576E7">
        <w:rPr>
          <w:rFonts w:eastAsia="Times New Roman"/>
          <w:i/>
        </w:rPr>
        <w:t>n</w:t>
      </w:r>
      <w:r w:rsidRPr="00A576E7">
        <w:rPr>
          <w:rFonts w:eastAsia="Times New Roman"/>
          <w:i/>
        </w:rPr>
        <w:t xml:space="preserve">e continua di questo versetto, intatta e totale </w:t>
      </w:r>
      <w:r w:rsidRPr="00A576E7">
        <w:rPr>
          <w:rFonts w:eastAsia="Times New Roman"/>
          <w:i/>
          <w:iCs/>
        </w:rPr>
        <w:t>la tensione verso Dio</w:t>
      </w:r>
      <w:r>
        <w:rPr>
          <w:rFonts w:eastAsia="Times New Roman"/>
        </w:rPr>
        <w:t>.</w:t>
      </w:r>
      <w:r>
        <w:rPr>
          <w:rFonts w:eastAsia="Times New Roman"/>
          <w:sz w:val="27"/>
          <w:szCs w:val="27"/>
          <w:vertAlign w:val="superscript"/>
        </w:rPr>
        <w:t>55</w:t>
      </w:r>
    </w:p>
    <w:p w:rsidR="00A576E7" w:rsidRDefault="00A576E7">
      <w:pPr>
        <w:spacing w:line="222" w:lineRule="auto"/>
        <w:ind w:left="707" w:right="60"/>
        <w:jc w:val="both"/>
        <w:rPr>
          <w:sz w:val="20"/>
          <w:szCs w:val="20"/>
        </w:rPr>
      </w:pPr>
    </w:p>
    <w:p w:rsidR="00021B68" w:rsidRDefault="00021B68">
      <w:pPr>
        <w:spacing w:line="167" w:lineRule="exact"/>
        <w:rPr>
          <w:sz w:val="20"/>
          <w:szCs w:val="20"/>
        </w:rPr>
      </w:pPr>
    </w:p>
    <w:p w:rsidR="00021B68" w:rsidRPr="00A576E7" w:rsidRDefault="00906812" w:rsidP="00A576E7">
      <w:pPr>
        <w:tabs>
          <w:tab w:val="left" w:pos="8347"/>
        </w:tabs>
        <w:ind w:left="7797"/>
        <w:jc w:val="right"/>
        <w:rPr>
          <w:color w:val="1F497D" w:themeColor="text2"/>
          <w:szCs w:val="20"/>
        </w:rPr>
      </w:pPr>
      <w:r w:rsidRPr="00A576E7">
        <w:rPr>
          <w:rFonts w:eastAsia="Times New Roman"/>
          <w:b/>
          <w:bCs/>
          <w:color w:val="1F497D" w:themeColor="text2"/>
          <w:sz w:val="24"/>
        </w:rPr>
        <w:t>8</w:t>
      </w:r>
      <w:r w:rsidR="003D06F5" w:rsidRPr="00A576E7">
        <w:rPr>
          <w:rFonts w:eastAsia="Times New Roman"/>
          <w:b/>
          <w:bCs/>
          <w:color w:val="1F497D" w:themeColor="text2"/>
          <w:sz w:val="24"/>
        </w:rPr>
        <w:t>.</w:t>
      </w:r>
      <w:r w:rsidR="00A576E7" w:rsidRPr="00A576E7">
        <w:rPr>
          <w:rFonts w:eastAsia="Times New Roman"/>
          <w:b/>
          <w:bCs/>
          <w:color w:val="1F497D" w:themeColor="text2"/>
          <w:sz w:val="24"/>
        </w:rPr>
        <w:t xml:space="preserve"> </w:t>
      </w:r>
      <w:r w:rsidR="003D06F5" w:rsidRPr="00A576E7">
        <w:rPr>
          <w:rFonts w:eastAsia="Times New Roman"/>
          <w:b/>
          <w:bCs/>
          <w:color w:val="1F497D" w:themeColor="text2"/>
          <w:sz w:val="24"/>
        </w:rPr>
        <w:t>COMUNITA’</w:t>
      </w:r>
    </w:p>
    <w:p w:rsidR="00021B68" w:rsidRDefault="00021B68">
      <w:pPr>
        <w:spacing w:line="187" w:lineRule="exact"/>
        <w:rPr>
          <w:sz w:val="20"/>
          <w:szCs w:val="20"/>
        </w:rPr>
      </w:pPr>
    </w:p>
    <w:p w:rsidR="00021B68" w:rsidRDefault="003D06F5">
      <w:pPr>
        <w:spacing w:line="232" w:lineRule="auto"/>
        <w:ind w:left="707" w:right="60"/>
        <w:jc w:val="both"/>
        <w:rPr>
          <w:sz w:val="20"/>
          <w:szCs w:val="20"/>
        </w:rPr>
      </w:pPr>
      <w:r w:rsidRPr="00A576E7">
        <w:rPr>
          <w:rFonts w:eastAsia="Times New Roman"/>
          <w:i/>
        </w:rPr>
        <w:t xml:space="preserve">Per questo si deve pregare in grande silenzio, non solo per </w:t>
      </w:r>
      <w:r w:rsidRPr="00A576E7">
        <w:rPr>
          <w:rFonts w:eastAsia="Times New Roman"/>
          <w:i/>
          <w:iCs/>
        </w:rPr>
        <w:t>non distrarre con il nostro bisbigliare o</w:t>
      </w:r>
      <w:r w:rsidRPr="00A576E7">
        <w:rPr>
          <w:rFonts w:eastAsia="Times New Roman"/>
          <w:i/>
        </w:rPr>
        <w:t xml:space="preserve"> </w:t>
      </w:r>
      <w:r w:rsidRPr="00A576E7">
        <w:rPr>
          <w:rFonts w:eastAsia="Times New Roman"/>
          <w:i/>
          <w:iCs/>
        </w:rPr>
        <w:t xml:space="preserve">con le nostre grida i fratelli </w:t>
      </w:r>
      <w:r w:rsidRPr="00A576E7">
        <w:rPr>
          <w:rFonts w:eastAsia="Times New Roman"/>
          <w:i/>
        </w:rPr>
        <w:t>che sono presenti, e</w:t>
      </w:r>
      <w:r w:rsidRPr="00A576E7">
        <w:rPr>
          <w:rFonts w:eastAsia="Times New Roman"/>
          <w:i/>
          <w:iCs/>
        </w:rPr>
        <w:t xml:space="preserve"> non disturbare il ra</w:t>
      </w:r>
      <w:r w:rsidR="00A576E7" w:rsidRPr="00A576E7">
        <w:rPr>
          <w:rFonts w:eastAsia="Times New Roman"/>
          <w:i/>
          <w:iCs/>
        </w:rPr>
        <w:t>ccoglimento di coloro che prega</w:t>
      </w:r>
      <w:r w:rsidRPr="00A576E7">
        <w:rPr>
          <w:rFonts w:eastAsia="Times New Roman"/>
          <w:i/>
          <w:iCs/>
        </w:rPr>
        <w:t>no</w:t>
      </w:r>
      <w:r w:rsidRPr="00A576E7">
        <w:rPr>
          <w:rFonts w:eastAsia="Times New Roman"/>
          <w:i/>
        </w:rPr>
        <w:t xml:space="preserve">, ma perché agli stessi nostri nemici, che ci insidiano soprattutto </w:t>
      </w:r>
      <w:r w:rsidR="00A576E7" w:rsidRPr="00A576E7">
        <w:rPr>
          <w:rFonts w:eastAsia="Times New Roman"/>
          <w:i/>
        </w:rPr>
        <w:t>nel momento della preghiera, ri</w:t>
      </w:r>
      <w:r w:rsidRPr="00A576E7">
        <w:rPr>
          <w:rFonts w:eastAsia="Times New Roman"/>
          <w:i/>
        </w:rPr>
        <w:t>manga nascosta l’intenzione della nostra domanda. Così infatti ade</w:t>
      </w:r>
      <w:r w:rsidR="00A576E7" w:rsidRPr="00A576E7">
        <w:rPr>
          <w:rFonts w:eastAsia="Times New Roman"/>
          <w:i/>
        </w:rPr>
        <w:t>mpiremo quel precetto: “Custodi</w:t>
      </w:r>
      <w:r w:rsidRPr="00A576E7">
        <w:rPr>
          <w:rFonts w:eastAsia="Times New Roman"/>
          <w:i/>
        </w:rPr>
        <w:t>sci le porte della tua bocca davanti a colei che dorme sul tuo seno</w:t>
      </w:r>
      <w:r>
        <w:rPr>
          <w:rFonts w:eastAsia="Times New Roman"/>
        </w:rPr>
        <w:t xml:space="preserve">.” </w:t>
      </w:r>
      <w:r>
        <w:rPr>
          <w:rFonts w:eastAsia="Times New Roman"/>
          <w:sz w:val="27"/>
          <w:szCs w:val="27"/>
          <w:vertAlign w:val="superscript"/>
        </w:rPr>
        <w:t>56</w:t>
      </w:r>
    </w:p>
    <w:p w:rsidR="00021B68" w:rsidRDefault="00021B68">
      <w:pPr>
        <w:spacing w:line="200" w:lineRule="exact"/>
        <w:rPr>
          <w:sz w:val="20"/>
          <w:szCs w:val="20"/>
        </w:rPr>
      </w:pPr>
    </w:p>
    <w:p w:rsidR="00021B68" w:rsidRDefault="00021B68">
      <w:pPr>
        <w:spacing w:line="200" w:lineRule="exact"/>
        <w:rPr>
          <w:sz w:val="20"/>
          <w:szCs w:val="20"/>
        </w:rPr>
      </w:pPr>
    </w:p>
    <w:p w:rsidR="00021B68" w:rsidRDefault="00021B68" w:rsidP="00301E68">
      <w:pPr>
        <w:rPr>
          <w:sz w:val="20"/>
          <w:szCs w:val="20"/>
        </w:rPr>
      </w:pPr>
    </w:p>
    <w:p w:rsidR="00021B68" w:rsidRDefault="00021B68">
      <w:pPr>
        <w:spacing w:line="200" w:lineRule="exact"/>
        <w:rPr>
          <w:sz w:val="20"/>
          <w:szCs w:val="20"/>
        </w:rPr>
      </w:pPr>
    </w:p>
    <w:p w:rsidR="00D95268" w:rsidRPr="0018645B" w:rsidRDefault="0018645B" w:rsidP="0018645B">
      <w:pPr>
        <w:spacing w:line="200" w:lineRule="exact"/>
        <w:rPr>
          <w:rFonts w:eastAsia="Times New Roman"/>
          <w:sz w:val="20"/>
          <w:szCs w:val="26"/>
          <w:vertAlign w:val="superscript"/>
        </w:rPr>
      </w:pPr>
      <w:r>
        <w:rPr>
          <w:sz w:val="20"/>
          <w:szCs w:val="20"/>
          <w:vertAlign w:val="superscript"/>
        </w:rPr>
        <w:t xml:space="preserve">36 </w:t>
      </w:r>
      <w:r w:rsidR="00D95268" w:rsidRPr="0018645B">
        <w:rPr>
          <w:sz w:val="14"/>
          <w:szCs w:val="20"/>
        </w:rPr>
        <w:t xml:space="preserve">Cfr. CASSIANO, </w:t>
      </w:r>
      <w:proofErr w:type="spellStart"/>
      <w:r w:rsidR="00D95268" w:rsidRPr="0018645B">
        <w:rPr>
          <w:i/>
          <w:iCs/>
          <w:sz w:val="14"/>
          <w:szCs w:val="20"/>
        </w:rPr>
        <w:t>Collatio</w:t>
      </w:r>
      <w:proofErr w:type="spellEnd"/>
      <w:r w:rsidR="00D95268" w:rsidRPr="0018645B">
        <w:rPr>
          <w:sz w:val="14"/>
          <w:szCs w:val="20"/>
        </w:rPr>
        <w:t xml:space="preserve"> X, 9, 2</w:t>
      </w:r>
      <w:r w:rsidR="00D95268" w:rsidRPr="0018645B">
        <w:rPr>
          <w:rFonts w:eastAsia="Times New Roman"/>
          <w:sz w:val="14"/>
          <w:szCs w:val="20"/>
        </w:rPr>
        <w:t xml:space="preserve"> CASSIANO, </w:t>
      </w:r>
      <w:proofErr w:type="spellStart"/>
      <w:r w:rsidR="00D95268" w:rsidRPr="0018645B">
        <w:rPr>
          <w:rFonts w:eastAsia="Times New Roman"/>
          <w:i/>
          <w:iCs/>
          <w:sz w:val="14"/>
          <w:szCs w:val="20"/>
        </w:rPr>
        <w:t>Collatio</w:t>
      </w:r>
      <w:proofErr w:type="spellEnd"/>
      <w:r w:rsidR="00D95268" w:rsidRPr="0018645B">
        <w:rPr>
          <w:rFonts w:eastAsia="Times New Roman"/>
          <w:sz w:val="14"/>
          <w:szCs w:val="20"/>
        </w:rPr>
        <w:t xml:space="preserve"> IX, 17, 4.</w:t>
      </w:r>
    </w:p>
    <w:p w:rsidR="00D95268" w:rsidRDefault="00D95268" w:rsidP="00D95268">
      <w:pPr>
        <w:spacing w:line="27" w:lineRule="exact"/>
        <w:rPr>
          <w:rFonts w:eastAsia="Times New Roman"/>
          <w:sz w:val="26"/>
          <w:szCs w:val="26"/>
          <w:vertAlign w:val="superscript"/>
        </w:rPr>
      </w:pPr>
    </w:p>
    <w:p w:rsidR="00D95268" w:rsidRDefault="00D95268" w:rsidP="00D95268">
      <w:pPr>
        <w:numPr>
          <w:ilvl w:val="0"/>
          <w:numId w:val="8"/>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2, 1-2.</w:t>
      </w:r>
    </w:p>
    <w:p w:rsidR="00D95268" w:rsidRDefault="00D95268" w:rsidP="00D95268">
      <w:pPr>
        <w:spacing w:line="27" w:lineRule="exact"/>
        <w:rPr>
          <w:rFonts w:eastAsia="Times New Roman"/>
          <w:sz w:val="23"/>
          <w:szCs w:val="23"/>
          <w:vertAlign w:val="superscript"/>
        </w:rPr>
      </w:pPr>
    </w:p>
    <w:p w:rsidR="00D95268" w:rsidRDefault="00D95268" w:rsidP="00D95268">
      <w:pPr>
        <w:numPr>
          <w:ilvl w:val="0"/>
          <w:numId w:val="8"/>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25.</w:t>
      </w:r>
    </w:p>
    <w:p w:rsidR="00D95268" w:rsidRDefault="00D95268" w:rsidP="00D95268">
      <w:pPr>
        <w:spacing w:line="27" w:lineRule="exact"/>
        <w:rPr>
          <w:rFonts w:eastAsia="Times New Roman"/>
          <w:sz w:val="23"/>
          <w:szCs w:val="23"/>
          <w:vertAlign w:val="superscript"/>
        </w:rPr>
      </w:pPr>
    </w:p>
    <w:p w:rsidR="00D95268" w:rsidRDefault="00D95268" w:rsidP="00D95268">
      <w:pPr>
        <w:numPr>
          <w:ilvl w:val="0"/>
          <w:numId w:val="8"/>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6, 5.</w:t>
      </w:r>
    </w:p>
    <w:p w:rsidR="00D95268" w:rsidRDefault="00D95268" w:rsidP="00D95268">
      <w:pPr>
        <w:spacing w:line="27" w:lineRule="exact"/>
        <w:rPr>
          <w:rFonts w:eastAsia="Times New Roman"/>
          <w:sz w:val="23"/>
          <w:szCs w:val="23"/>
          <w:vertAlign w:val="superscript"/>
        </w:rPr>
      </w:pPr>
    </w:p>
    <w:p w:rsidR="00D95268" w:rsidRDefault="00D95268" w:rsidP="00D95268">
      <w:pPr>
        <w:numPr>
          <w:ilvl w:val="0"/>
          <w:numId w:val="8"/>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25.</w:t>
      </w:r>
    </w:p>
    <w:p w:rsidR="00D95268" w:rsidRDefault="00D95268" w:rsidP="00D95268">
      <w:pPr>
        <w:spacing w:line="27" w:lineRule="exact"/>
        <w:rPr>
          <w:rFonts w:eastAsia="Times New Roman"/>
          <w:sz w:val="23"/>
          <w:szCs w:val="23"/>
          <w:vertAlign w:val="superscript"/>
        </w:rPr>
      </w:pPr>
    </w:p>
    <w:p w:rsidR="00021B68" w:rsidRDefault="00D95268" w:rsidP="0018645B">
      <w:pPr>
        <w:spacing w:line="200" w:lineRule="exact"/>
        <w:rPr>
          <w:rFonts w:eastAsia="Times New Roman"/>
          <w:sz w:val="18"/>
          <w:szCs w:val="18"/>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X, 6, 2</w:t>
      </w:r>
    </w:p>
    <w:p w:rsidR="0018645B" w:rsidRPr="0018645B" w:rsidRDefault="0018645B" w:rsidP="0018645B">
      <w:pPr>
        <w:numPr>
          <w:ilvl w:val="0"/>
          <w:numId w:val="9"/>
        </w:numPr>
        <w:tabs>
          <w:tab w:val="left" w:pos="187"/>
        </w:tabs>
        <w:ind w:left="187" w:hanging="187"/>
        <w:jc w:val="both"/>
        <w:rPr>
          <w:rFonts w:eastAsia="Times New Roman"/>
          <w:sz w:val="24"/>
          <w:szCs w:val="26"/>
          <w:vertAlign w:val="superscript"/>
        </w:rPr>
      </w:pPr>
      <w:r w:rsidRPr="0018645B">
        <w:rPr>
          <w:rFonts w:eastAsia="Times New Roman"/>
          <w:sz w:val="18"/>
          <w:szCs w:val="20"/>
        </w:rPr>
        <w:t xml:space="preserve">Cfr. CASSIANO, </w:t>
      </w:r>
      <w:proofErr w:type="spellStart"/>
      <w:r w:rsidRPr="0018645B">
        <w:rPr>
          <w:rFonts w:eastAsia="Times New Roman"/>
          <w:i/>
          <w:iCs/>
          <w:sz w:val="18"/>
          <w:szCs w:val="20"/>
        </w:rPr>
        <w:t>Collatio</w:t>
      </w:r>
      <w:proofErr w:type="spellEnd"/>
      <w:r w:rsidRPr="0018645B">
        <w:rPr>
          <w:rFonts w:eastAsia="Times New Roman"/>
          <w:sz w:val="18"/>
          <w:szCs w:val="20"/>
        </w:rPr>
        <w:t xml:space="preserve"> X, 6, 4.</w:t>
      </w:r>
    </w:p>
    <w:p w:rsidR="0018645B" w:rsidRDefault="0018645B" w:rsidP="0018645B">
      <w:pPr>
        <w:spacing w:line="27" w:lineRule="exact"/>
        <w:rPr>
          <w:rFonts w:eastAsia="Times New Roman"/>
          <w:sz w:val="26"/>
          <w:szCs w:val="26"/>
          <w:vertAlign w:val="superscript"/>
        </w:rPr>
      </w:pPr>
    </w:p>
    <w:p w:rsidR="0018645B" w:rsidRDefault="0018645B" w:rsidP="0018645B">
      <w:pPr>
        <w:numPr>
          <w:ilvl w:val="0"/>
          <w:numId w:val="9"/>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35, 1-2.</w:t>
      </w:r>
    </w:p>
    <w:p w:rsidR="0018645B" w:rsidRDefault="0018645B" w:rsidP="0018645B">
      <w:pPr>
        <w:spacing w:line="27" w:lineRule="exact"/>
        <w:rPr>
          <w:rFonts w:eastAsia="Times New Roman"/>
          <w:sz w:val="23"/>
          <w:szCs w:val="23"/>
          <w:vertAlign w:val="superscript"/>
        </w:rPr>
      </w:pPr>
    </w:p>
    <w:p w:rsidR="0018645B" w:rsidRDefault="0018645B" w:rsidP="0018645B">
      <w:pPr>
        <w:numPr>
          <w:ilvl w:val="0"/>
          <w:numId w:val="9"/>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3, 1-4.</w:t>
      </w:r>
    </w:p>
    <w:p w:rsidR="0018645B" w:rsidRDefault="0018645B" w:rsidP="0018645B">
      <w:pPr>
        <w:spacing w:line="27" w:lineRule="exact"/>
        <w:rPr>
          <w:rFonts w:eastAsia="Times New Roman"/>
          <w:sz w:val="23"/>
          <w:szCs w:val="23"/>
          <w:vertAlign w:val="superscript"/>
        </w:rPr>
      </w:pPr>
    </w:p>
    <w:p w:rsidR="0018645B" w:rsidRDefault="0018645B" w:rsidP="0018645B">
      <w:pPr>
        <w:numPr>
          <w:ilvl w:val="0"/>
          <w:numId w:val="9"/>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IX, 4, 1.</w:t>
      </w:r>
    </w:p>
    <w:p w:rsidR="0018645B" w:rsidRDefault="0018645B" w:rsidP="0018645B">
      <w:pPr>
        <w:spacing w:line="27" w:lineRule="exact"/>
        <w:rPr>
          <w:rFonts w:eastAsia="Times New Roman"/>
          <w:sz w:val="23"/>
          <w:szCs w:val="23"/>
          <w:vertAlign w:val="superscript"/>
        </w:rPr>
      </w:pPr>
    </w:p>
    <w:p w:rsidR="0018645B" w:rsidRDefault="0018645B" w:rsidP="0018645B">
      <w:pPr>
        <w:numPr>
          <w:ilvl w:val="0"/>
          <w:numId w:val="9"/>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X, 14, 1-2.</w:t>
      </w:r>
    </w:p>
    <w:p w:rsidR="0018645B" w:rsidRPr="0018645B" w:rsidRDefault="0018645B" w:rsidP="0018645B">
      <w:pPr>
        <w:numPr>
          <w:ilvl w:val="0"/>
          <w:numId w:val="10"/>
        </w:numPr>
        <w:tabs>
          <w:tab w:val="left" w:pos="187"/>
        </w:tabs>
        <w:ind w:left="187" w:hanging="187"/>
        <w:jc w:val="both"/>
        <w:rPr>
          <w:rFonts w:eastAsia="Times New Roman"/>
          <w:sz w:val="18"/>
          <w:szCs w:val="26"/>
          <w:vertAlign w:val="superscript"/>
        </w:rPr>
      </w:pPr>
      <w:r w:rsidRPr="0018645B">
        <w:rPr>
          <w:rFonts w:eastAsia="Times New Roman"/>
          <w:sz w:val="12"/>
          <w:szCs w:val="20"/>
        </w:rPr>
        <w:t xml:space="preserve">Cfr. CASSIANO, </w:t>
      </w:r>
      <w:proofErr w:type="spellStart"/>
      <w:r w:rsidRPr="0018645B">
        <w:rPr>
          <w:rFonts w:eastAsia="Times New Roman"/>
          <w:i/>
          <w:iCs/>
          <w:sz w:val="12"/>
          <w:szCs w:val="20"/>
        </w:rPr>
        <w:t>Collatio</w:t>
      </w:r>
      <w:proofErr w:type="spellEnd"/>
      <w:r w:rsidRPr="0018645B">
        <w:rPr>
          <w:rFonts w:eastAsia="Times New Roman"/>
          <w:sz w:val="12"/>
          <w:szCs w:val="20"/>
        </w:rPr>
        <w:t xml:space="preserve"> X, 8, 4.</w:t>
      </w:r>
    </w:p>
    <w:p w:rsidR="0018645B" w:rsidRDefault="0018645B" w:rsidP="0018645B">
      <w:pPr>
        <w:spacing w:line="27" w:lineRule="exact"/>
        <w:rPr>
          <w:rFonts w:eastAsia="Times New Roman"/>
          <w:sz w:val="26"/>
          <w:szCs w:val="26"/>
          <w:vertAlign w:val="superscript"/>
        </w:rPr>
      </w:pPr>
    </w:p>
    <w:p w:rsidR="0018645B" w:rsidRDefault="0018645B" w:rsidP="0018645B">
      <w:pPr>
        <w:numPr>
          <w:ilvl w:val="0"/>
          <w:numId w:val="10"/>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X, 10, 1-3.</w:t>
      </w:r>
    </w:p>
    <w:p w:rsidR="0018645B" w:rsidRDefault="0018645B" w:rsidP="0018645B">
      <w:pPr>
        <w:spacing w:line="27" w:lineRule="exact"/>
        <w:rPr>
          <w:rFonts w:eastAsia="Times New Roman"/>
          <w:sz w:val="23"/>
          <w:szCs w:val="23"/>
          <w:vertAlign w:val="superscript"/>
        </w:rPr>
      </w:pPr>
    </w:p>
    <w:p w:rsidR="0018645B" w:rsidRDefault="0018645B" w:rsidP="0018645B">
      <w:pPr>
        <w:numPr>
          <w:ilvl w:val="0"/>
          <w:numId w:val="10"/>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X, 12.</w:t>
      </w:r>
    </w:p>
    <w:p w:rsidR="0018645B" w:rsidRDefault="0018645B" w:rsidP="0018645B">
      <w:pPr>
        <w:spacing w:line="27" w:lineRule="exact"/>
        <w:rPr>
          <w:rFonts w:eastAsia="Times New Roman"/>
          <w:sz w:val="23"/>
          <w:szCs w:val="23"/>
          <w:vertAlign w:val="superscript"/>
        </w:rPr>
      </w:pPr>
    </w:p>
    <w:p w:rsidR="0018645B" w:rsidRDefault="0018645B" w:rsidP="0018645B">
      <w:pPr>
        <w:numPr>
          <w:ilvl w:val="0"/>
          <w:numId w:val="10"/>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proofErr w:type="spellStart"/>
      <w:r>
        <w:rPr>
          <w:rFonts w:eastAsia="Times New Roman"/>
          <w:i/>
          <w:iCs/>
          <w:sz w:val="18"/>
          <w:szCs w:val="18"/>
        </w:rPr>
        <w:t>Collatio</w:t>
      </w:r>
      <w:proofErr w:type="spellEnd"/>
      <w:r>
        <w:rPr>
          <w:rFonts w:eastAsia="Times New Roman"/>
          <w:sz w:val="18"/>
          <w:szCs w:val="18"/>
        </w:rPr>
        <w:t xml:space="preserve"> X, 11, 5-6.</w:t>
      </w:r>
    </w:p>
    <w:p w:rsidR="00021B68" w:rsidRPr="0018645B" w:rsidRDefault="003D06F5">
      <w:pPr>
        <w:numPr>
          <w:ilvl w:val="0"/>
          <w:numId w:val="11"/>
        </w:numPr>
        <w:tabs>
          <w:tab w:val="left" w:pos="187"/>
        </w:tabs>
        <w:ind w:left="187" w:hanging="187"/>
        <w:jc w:val="both"/>
        <w:rPr>
          <w:rFonts w:eastAsia="Times New Roman"/>
          <w:sz w:val="18"/>
          <w:szCs w:val="26"/>
          <w:vertAlign w:val="superscript"/>
        </w:rPr>
      </w:pPr>
      <w:r w:rsidRPr="0018645B">
        <w:rPr>
          <w:rFonts w:eastAsia="Times New Roman"/>
          <w:sz w:val="12"/>
          <w:szCs w:val="20"/>
        </w:rPr>
        <w:t xml:space="preserve">Cfr. CASSIANO, </w:t>
      </w:r>
      <w:r w:rsidRPr="0018645B">
        <w:rPr>
          <w:rFonts w:eastAsia="Times New Roman"/>
          <w:i/>
          <w:iCs/>
          <w:sz w:val="12"/>
          <w:szCs w:val="20"/>
        </w:rPr>
        <w:t>Collatio</w:t>
      </w:r>
      <w:r w:rsidRPr="0018645B">
        <w:rPr>
          <w:rFonts w:eastAsia="Times New Roman"/>
          <w:sz w:val="12"/>
          <w:szCs w:val="20"/>
        </w:rPr>
        <w:t xml:space="preserve"> X, 14, 3.</w:t>
      </w:r>
    </w:p>
    <w:p w:rsidR="00021B68" w:rsidRDefault="00021B68">
      <w:pPr>
        <w:spacing w:line="27" w:lineRule="exact"/>
        <w:rPr>
          <w:rFonts w:eastAsia="Times New Roman"/>
          <w:sz w:val="26"/>
          <w:szCs w:val="26"/>
          <w:vertAlign w:val="superscript"/>
        </w:rPr>
      </w:pPr>
    </w:p>
    <w:p w:rsidR="00021B68" w:rsidRDefault="003D06F5">
      <w:pPr>
        <w:numPr>
          <w:ilvl w:val="0"/>
          <w:numId w:val="11"/>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r>
        <w:rPr>
          <w:rFonts w:eastAsia="Times New Roman"/>
          <w:i/>
          <w:iCs/>
          <w:sz w:val="18"/>
          <w:szCs w:val="18"/>
        </w:rPr>
        <w:t>Collatio</w:t>
      </w:r>
      <w:r>
        <w:rPr>
          <w:rFonts w:eastAsia="Times New Roman"/>
          <w:sz w:val="18"/>
          <w:szCs w:val="18"/>
        </w:rPr>
        <w:t xml:space="preserve"> IX, 36, 1.</w:t>
      </w:r>
    </w:p>
    <w:p w:rsidR="00021B68" w:rsidRDefault="00021B68">
      <w:pPr>
        <w:spacing w:line="27" w:lineRule="exact"/>
        <w:rPr>
          <w:rFonts w:eastAsia="Times New Roman"/>
          <w:sz w:val="23"/>
          <w:szCs w:val="23"/>
          <w:vertAlign w:val="superscript"/>
        </w:rPr>
      </w:pPr>
    </w:p>
    <w:p w:rsidR="00021B68" w:rsidRDefault="003D06F5">
      <w:pPr>
        <w:numPr>
          <w:ilvl w:val="0"/>
          <w:numId w:val="11"/>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r>
        <w:rPr>
          <w:rFonts w:eastAsia="Times New Roman"/>
          <w:i/>
          <w:iCs/>
          <w:sz w:val="18"/>
          <w:szCs w:val="18"/>
        </w:rPr>
        <w:t>Collatio</w:t>
      </w:r>
      <w:r>
        <w:rPr>
          <w:rFonts w:eastAsia="Times New Roman"/>
          <w:sz w:val="18"/>
          <w:szCs w:val="18"/>
        </w:rPr>
        <w:t xml:space="preserve"> X, 11, 1.</w:t>
      </w:r>
    </w:p>
    <w:p w:rsidR="00021B68" w:rsidRDefault="00021B68">
      <w:pPr>
        <w:spacing w:line="27" w:lineRule="exact"/>
        <w:rPr>
          <w:rFonts w:eastAsia="Times New Roman"/>
          <w:sz w:val="23"/>
          <w:szCs w:val="23"/>
          <w:vertAlign w:val="superscript"/>
        </w:rPr>
      </w:pPr>
    </w:p>
    <w:p w:rsidR="00021B68" w:rsidRDefault="003D06F5">
      <w:pPr>
        <w:numPr>
          <w:ilvl w:val="0"/>
          <w:numId w:val="11"/>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r>
        <w:rPr>
          <w:rFonts w:eastAsia="Times New Roman"/>
          <w:i/>
          <w:iCs/>
          <w:sz w:val="18"/>
          <w:szCs w:val="18"/>
        </w:rPr>
        <w:t>Collatio</w:t>
      </w:r>
      <w:r>
        <w:rPr>
          <w:rFonts w:eastAsia="Times New Roman"/>
          <w:sz w:val="18"/>
          <w:szCs w:val="18"/>
        </w:rPr>
        <w:t xml:space="preserve"> X, 14, 3.</w:t>
      </w:r>
    </w:p>
    <w:p w:rsidR="00021B68" w:rsidRDefault="00021B68">
      <w:pPr>
        <w:spacing w:line="27" w:lineRule="exact"/>
        <w:rPr>
          <w:rFonts w:eastAsia="Times New Roman"/>
          <w:sz w:val="23"/>
          <w:szCs w:val="23"/>
          <w:vertAlign w:val="superscript"/>
        </w:rPr>
      </w:pPr>
    </w:p>
    <w:p w:rsidR="00021B68" w:rsidRDefault="003D06F5">
      <w:pPr>
        <w:numPr>
          <w:ilvl w:val="0"/>
          <w:numId w:val="11"/>
        </w:numPr>
        <w:tabs>
          <w:tab w:val="left" w:pos="187"/>
        </w:tabs>
        <w:spacing w:line="184" w:lineRule="auto"/>
        <w:ind w:left="187" w:hanging="187"/>
        <w:jc w:val="both"/>
        <w:rPr>
          <w:rFonts w:eastAsia="Times New Roman"/>
          <w:sz w:val="23"/>
          <w:szCs w:val="23"/>
          <w:vertAlign w:val="superscript"/>
        </w:rPr>
      </w:pPr>
      <w:r>
        <w:rPr>
          <w:rFonts w:eastAsia="Times New Roman"/>
          <w:sz w:val="18"/>
          <w:szCs w:val="18"/>
        </w:rPr>
        <w:t xml:space="preserve">Cfr. </w:t>
      </w:r>
      <w:r>
        <w:rPr>
          <w:rFonts w:eastAsia="Times New Roman"/>
          <w:i/>
          <w:iCs/>
          <w:sz w:val="18"/>
          <w:szCs w:val="18"/>
        </w:rPr>
        <w:t>Idem</w:t>
      </w:r>
      <w:r>
        <w:rPr>
          <w:rFonts w:eastAsia="Times New Roman"/>
          <w:sz w:val="18"/>
          <w:szCs w:val="18"/>
        </w:rPr>
        <w:t xml:space="preserve">, </w:t>
      </w:r>
      <w:r>
        <w:rPr>
          <w:rFonts w:eastAsia="Times New Roman"/>
          <w:i/>
          <w:iCs/>
          <w:sz w:val="18"/>
          <w:szCs w:val="18"/>
        </w:rPr>
        <w:t>Collatio</w:t>
      </w:r>
      <w:r>
        <w:rPr>
          <w:rFonts w:eastAsia="Times New Roman"/>
          <w:sz w:val="18"/>
          <w:szCs w:val="18"/>
        </w:rPr>
        <w:t xml:space="preserve"> IX, 35, 3.</w:t>
      </w:r>
    </w:p>
    <w:p w:rsidR="00021B68" w:rsidRDefault="00021B68"/>
    <w:p w:rsidR="00301E68" w:rsidRDefault="00301E68"/>
    <w:p w:rsidR="00301E68" w:rsidRDefault="00301E68"/>
    <w:p w:rsidR="00301E68" w:rsidRDefault="00301E68"/>
    <w:p w:rsidR="00301E68" w:rsidRDefault="00301E68"/>
    <w:p w:rsidR="00301E68" w:rsidRDefault="00301E68">
      <w:pPr>
        <w:sectPr w:rsidR="00301E68" w:rsidSect="00503425">
          <w:pgSz w:w="11900" w:h="16840"/>
          <w:pgMar w:top="1560" w:right="1060" w:bottom="1134" w:left="1133" w:header="0" w:footer="0" w:gutter="0"/>
          <w:cols w:space="720" w:equalWidth="0">
            <w:col w:w="9707"/>
          </w:cols>
        </w:sectPr>
      </w:pPr>
    </w:p>
    <w:p w:rsidR="00021B68" w:rsidRDefault="00021B68">
      <w:pPr>
        <w:spacing w:line="173" w:lineRule="exact"/>
        <w:rPr>
          <w:sz w:val="20"/>
          <w:szCs w:val="20"/>
        </w:rPr>
      </w:pPr>
    </w:p>
    <w:p w:rsidR="00021B68" w:rsidRDefault="003D06F5">
      <w:pPr>
        <w:rPr>
          <w:sz w:val="20"/>
          <w:szCs w:val="20"/>
        </w:rPr>
      </w:pPr>
      <w:r>
        <w:rPr>
          <w:rFonts w:eastAsia="Times New Roman"/>
        </w:rPr>
        <w:t>11</w:t>
      </w:r>
    </w:p>
    <w:sectPr w:rsidR="00021B68" w:rsidSect="00021B68">
      <w:type w:val="continuous"/>
      <w:pgSz w:w="11900" w:h="16840"/>
      <w:pgMar w:top="706" w:right="1120" w:bottom="440" w:left="10560" w:header="0" w:footer="0" w:gutter="0"/>
      <w:cols w:space="720" w:equalWidth="0">
        <w:col w:w="2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7EE82BEA"/>
    <w:lvl w:ilvl="0" w:tplc="3C645A48">
      <w:start w:val="48"/>
      <w:numFmt w:val="decimal"/>
      <w:lvlText w:val="%1"/>
      <w:lvlJc w:val="left"/>
    </w:lvl>
    <w:lvl w:ilvl="1" w:tplc="F7A056A8">
      <w:numFmt w:val="decimal"/>
      <w:lvlText w:val=""/>
      <w:lvlJc w:val="left"/>
    </w:lvl>
    <w:lvl w:ilvl="2" w:tplc="F4446760">
      <w:numFmt w:val="decimal"/>
      <w:lvlText w:val=""/>
      <w:lvlJc w:val="left"/>
    </w:lvl>
    <w:lvl w:ilvl="3" w:tplc="3AC40266">
      <w:numFmt w:val="decimal"/>
      <w:lvlText w:val=""/>
      <w:lvlJc w:val="left"/>
    </w:lvl>
    <w:lvl w:ilvl="4" w:tplc="4550860E">
      <w:numFmt w:val="decimal"/>
      <w:lvlText w:val=""/>
      <w:lvlJc w:val="left"/>
    </w:lvl>
    <w:lvl w:ilvl="5" w:tplc="5BB0E732">
      <w:numFmt w:val="decimal"/>
      <w:lvlText w:val=""/>
      <w:lvlJc w:val="left"/>
    </w:lvl>
    <w:lvl w:ilvl="6" w:tplc="02D61686">
      <w:numFmt w:val="decimal"/>
      <w:lvlText w:val=""/>
      <w:lvlJc w:val="left"/>
    </w:lvl>
    <w:lvl w:ilvl="7" w:tplc="9C365BA4">
      <w:numFmt w:val="decimal"/>
      <w:lvlText w:val=""/>
      <w:lvlJc w:val="left"/>
    </w:lvl>
    <w:lvl w:ilvl="8" w:tplc="F95A9FDE">
      <w:numFmt w:val="decimal"/>
      <w:lvlText w:val=""/>
      <w:lvlJc w:val="left"/>
    </w:lvl>
  </w:abstractNum>
  <w:abstractNum w:abstractNumId="1">
    <w:nsid w:val="12200854"/>
    <w:multiLevelType w:val="hybridMultilevel"/>
    <w:tmpl w:val="70C80E92"/>
    <w:lvl w:ilvl="0" w:tplc="4B880D32">
      <w:start w:val="37"/>
      <w:numFmt w:val="decimal"/>
      <w:lvlText w:val="%1"/>
      <w:lvlJc w:val="left"/>
    </w:lvl>
    <w:lvl w:ilvl="1" w:tplc="8146CF78">
      <w:numFmt w:val="decimal"/>
      <w:lvlText w:val=""/>
      <w:lvlJc w:val="left"/>
    </w:lvl>
    <w:lvl w:ilvl="2" w:tplc="E5080BBE">
      <w:numFmt w:val="decimal"/>
      <w:lvlText w:val=""/>
      <w:lvlJc w:val="left"/>
    </w:lvl>
    <w:lvl w:ilvl="3" w:tplc="DE645428">
      <w:numFmt w:val="decimal"/>
      <w:lvlText w:val=""/>
      <w:lvlJc w:val="left"/>
    </w:lvl>
    <w:lvl w:ilvl="4" w:tplc="E8FE0642">
      <w:numFmt w:val="decimal"/>
      <w:lvlText w:val=""/>
      <w:lvlJc w:val="left"/>
    </w:lvl>
    <w:lvl w:ilvl="5" w:tplc="6ED2C858">
      <w:numFmt w:val="decimal"/>
      <w:lvlText w:val=""/>
      <w:lvlJc w:val="left"/>
    </w:lvl>
    <w:lvl w:ilvl="6" w:tplc="884C2BBA">
      <w:numFmt w:val="decimal"/>
      <w:lvlText w:val=""/>
      <w:lvlJc w:val="left"/>
    </w:lvl>
    <w:lvl w:ilvl="7" w:tplc="F5902B54">
      <w:numFmt w:val="decimal"/>
      <w:lvlText w:val=""/>
      <w:lvlJc w:val="left"/>
    </w:lvl>
    <w:lvl w:ilvl="8" w:tplc="8F24DC62">
      <w:numFmt w:val="decimal"/>
      <w:lvlText w:val=""/>
      <w:lvlJc w:val="left"/>
    </w:lvl>
  </w:abstractNum>
  <w:abstractNum w:abstractNumId="2">
    <w:nsid w:val="1F16E9E8"/>
    <w:multiLevelType w:val="hybridMultilevel"/>
    <w:tmpl w:val="84A8C60E"/>
    <w:lvl w:ilvl="0" w:tplc="C2362C84">
      <w:start w:val="52"/>
      <w:numFmt w:val="decimal"/>
      <w:lvlText w:val="%1"/>
      <w:lvlJc w:val="left"/>
    </w:lvl>
    <w:lvl w:ilvl="1" w:tplc="12D83C62">
      <w:numFmt w:val="decimal"/>
      <w:lvlText w:val=""/>
      <w:lvlJc w:val="left"/>
    </w:lvl>
    <w:lvl w:ilvl="2" w:tplc="E06C1506">
      <w:numFmt w:val="decimal"/>
      <w:lvlText w:val=""/>
      <w:lvlJc w:val="left"/>
    </w:lvl>
    <w:lvl w:ilvl="3" w:tplc="D9868F14">
      <w:numFmt w:val="decimal"/>
      <w:lvlText w:val=""/>
      <w:lvlJc w:val="left"/>
    </w:lvl>
    <w:lvl w:ilvl="4" w:tplc="7F8480D8">
      <w:numFmt w:val="decimal"/>
      <w:lvlText w:val=""/>
      <w:lvlJc w:val="left"/>
    </w:lvl>
    <w:lvl w:ilvl="5" w:tplc="5FC46E0C">
      <w:numFmt w:val="decimal"/>
      <w:lvlText w:val=""/>
      <w:lvlJc w:val="left"/>
    </w:lvl>
    <w:lvl w:ilvl="6" w:tplc="3064E9DA">
      <w:numFmt w:val="decimal"/>
      <w:lvlText w:val=""/>
      <w:lvlJc w:val="left"/>
    </w:lvl>
    <w:lvl w:ilvl="7" w:tplc="DB1C7FE0">
      <w:numFmt w:val="decimal"/>
      <w:lvlText w:val=""/>
      <w:lvlJc w:val="left"/>
    </w:lvl>
    <w:lvl w:ilvl="8" w:tplc="54BAE226">
      <w:numFmt w:val="decimal"/>
      <w:lvlText w:val=""/>
      <w:lvlJc w:val="left"/>
    </w:lvl>
  </w:abstractNum>
  <w:abstractNum w:abstractNumId="3">
    <w:nsid w:val="2EB141F2"/>
    <w:multiLevelType w:val="hybridMultilevel"/>
    <w:tmpl w:val="532A089C"/>
    <w:lvl w:ilvl="0" w:tplc="ADBA6EBA">
      <w:start w:val="1"/>
      <w:numFmt w:val="decimal"/>
      <w:lvlText w:val="%1"/>
      <w:lvlJc w:val="left"/>
    </w:lvl>
    <w:lvl w:ilvl="1" w:tplc="586821A8">
      <w:numFmt w:val="decimal"/>
      <w:lvlText w:val=""/>
      <w:lvlJc w:val="left"/>
    </w:lvl>
    <w:lvl w:ilvl="2" w:tplc="AEF0DD82">
      <w:numFmt w:val="decimal"/>
      <w:lvlText w:val=""/>
      <w:lvlJc w:val="left"/>
    </w:lvl>
    <w:lvl w:ilvl="3" w:tplc="807A37E8">
      <w:numFmt w:val="decimal"/>
      <w:lvlText w:val=""/>
      <w:lvlJc w:val="left"/>
    </w:lvl>
    <w:lvl w:ilvl="4" w:tplc="426E0C6C">
      <w:numFmt w:val="decimal"/>
      <w:lvlText w:val=""/>
      <w:lvlJc w:val="left"/>
    </w:lvl>
    <w:lvl w:ilvl="5" w:tplc="EBDCEB60">
      <w:numFmt w:val="decimal"/>
      <w:lvlText w:val=""/>
      <w:lvlJc w:val="left"/>
    </w:lvl>
    <w:lvl w:ilvl="6" w:tplc="6CCC4878">
      <w:numFmt w:val="decimal"/>
      <w:lvlText w:val=""/>
      <w:lvlJc w:val="left"/>
    </w:lvl>
    <w:lvl w:ilvl="7" w:tplc="818EC98A">
      <w:numFmt w:val="decimal"/>
      <w:lvlText w:val=""/>
      <w:lvlJc w:val="left"/>
    </w:lvl>
    <w:lvl w:ilvl="8" w:tplc="59B4A5E0">
      <w:numFmt w:val="decimal"/>
      <w:lvlText w:val=""/>
      <w:lvlJc w:val="left"/>
    </w:lvl>
  </w:abstractNum>
  <w:abstractNum w:abstractNumId="4">
    <w:nsid w:val="41B71EFB"/>
    <w:multiLevelType w:val="hybridMultilevel"/>
    <w:tmpl w:val="30048BF0"/>
    <w:lvl w:ilvl="0" w:tplc="1130AA8A">
      <w:start w:val="13"/>
      <w:numFmt w:val="decimal"/>
      <w:lvlText w:val="%1"/>
      <w:lvlJc w:val="left"/>
    </w:lvl>
    <w:lvl w:ilvl="1" w:tplc="1A56A60E">
      <w:numFmt w:val="decimal"/>
      <w:lvlText w:val=""/>
      <w:lvlJc w:val="left"/>
    </w:lvl>
    <w:lvl w:ilvl="2" w:tplc="06542652">
      <w:numFmt w:val="decimal"/>
      <w:lvlText w:val=""/>
      <w:lvlJc w:val="left"/>
    </w:lvl>
    <w:lvl w:ilvl="3" w:tplc="65A61C9A">
      <w:numFmt w:val="decimal"/>
      <w:lvlText w:val=""/>
      <w:lvlJc w:val="left"/>
    </w:lvl>
    <w:lvl w:ilvl="4" w:tplc="BBCE858E">
      <w:numFmt w:val="decimal"/>
      <w:lvlText w:val=""/>
      <w:lvlJc w:val="left"/>
    </w:lvl>
    <w:lvl w:ilvl="5" w:tplc="1E142BC2">
      <w:numFmt w:val="decimal"/>
      <w:lvlText w:val=""/>
      <w:lvlJc w:val="left"/>
    </w:lvl>
    <w:lvl w:ilvl="6" w:tplc="F55C6374">
      <w:numFmt w:val="decimal"/>
      <w:lvlText w:val=""/>
      <w:lvlJc w:val="left"/>
    </w:lvl>
    <w:lvl w:ilvl="7" w:tplc="DA8A8A7A">
      <w:numFmt w:val="decimal"/>
      <w:lvlText w:val=""/>
      <w:lvlJc w:val="left"/>
    </w:lvl>
    <w:lvl w:ilvl="8" w:tplc="E2021D9C">
      <w:numFmt w:val="decimal"/>
      <w:lvlText w:val=""/>
      <w:lvlJc w:val="left"/>
    </w:lvl>
  </w:abstractNum>
  <w:abstractNum w:abstractNumId="5">
    <w:nsid w:val="4DB127F8"/>
    <w:multiLevelType w:val="hybridMultilevel"/>
    <w:tmpl w:val="44FE54FE"/>
    <w:lvl w:ilvl="0" w:tplc="F57671E2">
      <w:start w:val="43"/>
      <w:numFmt w:val="decimal"/>
      <w:lvlText w:val="%1"/>
      <w:lvlJc w:val="left"/>
    </w:lvl>
    <w:lvl w:ilvl="1" w:tplc="7F44F4F8">
      <w:numFmt w:val="decimal"/>
      <w:lvlText w:val=""/>
      <w:lvlJc w:val="left"/>
    </w:lvl>
    <w:lvl w:ilvl="2" w:tplc="74DA29CC">
      <w:numFmt w:val="decimal"/>
      <w:lvlText w:val=""/>
      <w:lvlJc w:val="left"/>
    </w:lvl>
    <w:lvl w:ilvl="3" w:tplc="F5487F2E">
      <w:numFmt w:val="decimal"/>
      <w:lvlText w:val=""/>
      <w:lvlJc w:val="left"/>
    </w:lvl>
    <w:lvl w:ilvl="4" w:tplc="6BB6BA32">
      <w:numFmt w:val="decimal"/>
      <w:lvlText w:val=""/>
      <w:lvlJc w:val="left"/>
    </w:lvl>
    <w:lvl w:ilvl="5" w:tplc="934433E2">
      <w:numFmt w:val="decimal"/>
      <w:lvlText w:val=""/>
      <w:lvlJc w:val="left"/>
    </w:lvl>
    <w:lvl w:ilvl="6" w:tplc="BA666BC6">
      <w:numFmt w:val="decimal"/>
      <w:lvlText w:val=""/>
      <w:lvlJc w:val="left"/>
    </w:lvl>
    <w:lvl w:ilvl="7" w:tplc="0800239A">
      <w:numFmt w:val="decimal"/>
      <w:lvlText w:val=""/>
      <w:lvlJc w:val="left"/>
    </w:lvl>
    <w:lvl w:ilvl="8" w:tplc="2B1049A4">
      <w:numFmt w:val="decimal"/>
      <w:lvlText w:val=""/>
      <w:lvlJc w:val="left"/>
    </w:lvl>
  </w:abstractNum>
  <w:abstractNum w:abstractNumId="6">
    <w:nsid w:val="507ED7AB"/>
    <w:multiLevelType w:val="hybridMultilevel"/>
    <w:tmpl w:val="CD88877A"/>
    <w:lvl w:ilvl="0" w:tplc="CF662B84">
      <w:start w:val="1"/>
      <w:numFmt w:val="decimal"/>
      <w:lvlText w:val="%1."/>
      <w:lvlJc w:val="left"/>
    </w:lvl>
    <w:lvl w:ilvl="1" w:tplc="D7F20278">
      <w:numFmt w:val="decimal"/>
      <w:lvlText w:val=""/>
      <w:lvlJc w:val="left"/>
    </w:lvl>
    <w:lvl w:ilvl="2" w:tplc="3656C9BA">
      <w:numFmt w:val="decimal"/>
      <w:lvlText w:val=""/>
      <w:lvlJc w:val="left"/>
    </w:lvl>
    <w:lvl w:ilvl="3" w:tplc="6A7477EA">
      <w:numFmt w:val="decimal"/>
      <w:lvlText w:val=""/>
      <w:lvlJc w:val="left"/>
    </w:lvl>
    <w:lvl w:ilvl="4" w:tplc="B81E06E8">
      <w:numFmt w:val="decimal"/>
      <w:lvlText w:val=""/>
      <w:lvlJc w:val="left"/>
    </w:lvl>
    <w:lvl w:ilvl="5" w:tplc="2D5C8DD6">
      <w:numFmt w:val="decimal"/>
      <w:lvlText w:val=""/>
      <w:lvlJc w:val="left"/>
    </w:lvl>
    <w:lvl w:ilvl="6" w:tplc="B6E2AB6C">
      <w:numFmt w:val="decimal"/>
      <w:lvlText w:val=""/>
      <w:lvlJc w:val="left"/>
    </w:lvl>
    <w:lvl w:ilvl="7" w:tplc="B838C142">
      <w:numFmt w:val="decimal"/>
      <w:lvlText w:val=""/>
      <w:lvlJc w:val="left"/>
    </w:lvl>
    <w:lvl w:ilvl="8" w:tplc="70FE5D80">
      <w:numFmt w:val="decimal"/>
      <w:lvlText w:val=""/>
      <w:lvlJc w:val="left"/>
    </w:lvl>
  </w:abstractNum>
  <w:abstractNum w:abstractNumId="7">
    <w:nsid w:val="515F007C"/>
    <w:multiLevelType w:val="hybridMultilevel"/>
    <w:tmpl w:val="D3DC374C"/>
    <w:lvl w:ilvl="0" w:tplc="B554F3F2">
      <w:start w:val="30"/>
      <w:numFmt w:val="decimal"/>
      <w:lvlText w:val="%1"/>
      <w:lvlJc w:val="left"/>
    </w:lvl>
    <w:lvl w:ilvl="1" w:tplc="40021C8A">
      <w:numFmt w:val="decimal"/>
      <w:lvlText w:val=""/>
      <w:lvlJc w:val="left"/>
    </w:lvl>
    <w:lvl w:ilvl="2" w:tplc="435C9862">
      <w:numFmt w:val="decimal"/>
      <w:lvlText w:val=""/>
      <w:lvlJc w:val="left"/>
    </w:lvl>
    <w:lvl w:ilvl="3" w:tplc="5E5EAD22">
      <w:numFmt w:val="decimal"/>
      <w:lvlText w:val=""/>
      <w:lvlJc w:val="left"/>
    </w:lvl>
    <w:lvl w:ilvl="4" w:tplc="A230B68A">
      <w:numFmt w:val="decimal"/>
      <w:lvlText w:val=""/>
      <w:lvlJc w:val="left"/>
    </w:lvl>
    <w:lvl w:ilvl="5" w:tplc="396C6FE8">
      <w:numFmt w:val="decimal"/>
      <w:lvlText w:val=""/>
      <w:lvlJc w:val="left"/>
    </w:lvl>
    <w:lvl w:ilvl="6" w:tplc="A4386E52">
      <w:numFmt w:val="decimal"/>
      <w:lvlText w:val=""/>
      <w:lvlJc w:val="left"/>
    </w:lvl>
    <w:lvl w:ilvl="7" w:tplc="DE72532E">
      <w:numFmt w:val="decimal"/>
      <w:lvlText w:val=""/>
      <w:lvlJc w:val="left"/>
    </w:lvl>
    <w:lvl w:ilvl="8" w:tplc="7ED66026">
      <w:numFmt w:val="decimal"/>
      <w:lvlText w:val=""/>
      <w:lvlJc w:val="left"/>
    </w:lvl>
  </w:abstractNum>
  <w:abstractNum w:abstractNumId="8">
    <w:nsid w:val="5BD062C2"/>
    <w:multiLevelType w:val="hybridMultilevel"/>
    <w:tmpl w:val="158A8F44"/>
    <w:lvl w:ilvl="0" w:tplc="A0822EDE">
      <w:start w:val="1"/>
      <w:numFmt w:val="bullet"/>
      <w:lvlText w:val=" "/>
      <w:lvlJc w:val="left"/>
    </w:lvl>
    <w:lvl w:ilvl="1" w:tplc="6A5CD5E6">
      <w:numFmt w:val="decimal"/>
      <w:lvlText w:val=""/>
      <w:lvlJc w:val="left"/>
    </w:lvl>
    <w:lvl w:ilvl="2" w:tplc="7FD4799A">
      <w:numFmt w:val="decimal"/>
      <w:lvlText w:val=""/>
      <w:lvlJc w:val="left"/>
    </w:lvl>
    <w:lvl w:ilvl="3" w:tplc="7B6A2F26">
      <w:numFmt w:val="decimal"/>
      <w:lvlText w:val=""/>
      <w:lvlJc w:val="left"/>
    </w:lvl>
    <w:lvl w:ilvl="4" w:tplc="2C38EDB6">
      <w:numFmt w:val="decimal"/>
      <w:lvlText w:val=""/>
      <w:lvlJc w:val="left"/>
    </w:lvl>
    <w:lvl w:ilvl="5" w:tplc="E52C6E0E">
      <w:numFmt w:val="decimal"/>
      <w:lvlText w:val=""/>
      <w:lvlJc w:val="left"/>
    </w:lvl>
    <w:lvl w:ilvl="6" w:tplc="8AB02C0C">
      <w:numFmt w:val="decimal"/>
      <w:lvlText w:val=""/>
      <w:lvlJc w:val="left"/>
    </w:lvl>
    <w:lvl w:ilvl="7" w:tplc="28909E12">
      <w:numFmt w:val="decimal"/>
      <w:lvlText w:val=""/>
      <w:lvlJc w:val="left"/>
    </w:lvl>
    <w:lvl w:ilvl="8" w:tplc="B03A375E">
      <w:numFmt w:val="decimal"/>
      <w:lvlText w:val=""/>
      <w:lvlJc w:val="left"/>
    </w:lvl>
  </w:abstractNum>
  <w:abstractNum w:abstractNumId="9">
    <w:nsid w:val="7545E146"/>
    <w:multiLevelType w:val="hybridMultilevel"/>
    <w:tmpl w:val="519AEE30"/>
    <w:lvl w:ilvl="0" w:tplc="39BA14A2">
      <w:start w:val="24"/>
      <w:numFmt w:val="decimal"/>
      <w:lvlText w:val="%1"/>
      <w:lvlJc w:val="left"/>
    </w:lvl>
    <w:lvl w:ilvl="1" w:tplc="DA429C50">
      <w:numFmt w:val="decimal"/>
      <w:lvlText w:val=""/>
      <w:lvlJc w:val="left"/>
    </w:lvl>
    <w:lvl w:ilvl="2" w:tplc="26D2B82A">
      <w:numFmt w:val="decimal"/>
      <w:lvlText w:val=""/>
      <w:lvlJc w:val="left"/>
    </w:lvl>
    <w:lvl w:ilvl="3" w:tplc="DAF0AAAC">
      <w:numFmt w:val="decimal"/>
      <w:lvlText w:val=""/>
      <w:lvlJc w:val="left"/>
    </w:lvl>
    <w:lvl w:ilvl="4" w:tplc="362A3F8E">
      <w:numFmt w:val="decimal"/>
      <w:lvlText w:val=""/>
      <w:lvlJc w:val="left"/>
    </w:lvl>
    <w:lvl w:ilvl="5" w:tplc="78061E9E">
      <w:numFmt w:val="decimal"/>
      <w:lvlText w:val=""/>
      <w:lvlJc w:val="left"/>
    </w:lvl>
    <w:lvl w:ilvl="6" w:tplc="104A399C">
      <w:numFmt w:val="decimal"/>
      <w:lvlText w:val=""/>
      <w:lvlJc w:val="left"/>
    </w:lvl>
    <w:lvl w:ilvl="7" w:tplc="836AF7AA">
      <w:numFmt w:val="decimal"/>
      <w:lvlText w:val=""/>
      <w:lvlJc w:val="left"/>
    </w:lvl>
    <w:lvl w:ilvl="8" w:tplc="C72A1D6A">
      <w:numFmt w:val="decimal"/>
      <w:lvlText w:val=""/>
      <w:lvlJc w:val="left"/>
    </w:lvl>
  </w:abstractNum>
  <w:abstractNum w:abstractNumId="10">
    <w:nsid w:val="79E2A9E3"/>
    <w:multiLevelType w:val="hybridMultilevel"/>
    <w:tmpl w:val="44FE27F8"/>
    <w:lvl w:ilvl="0" w:tplc="D3B8F22E">
      <w:start w:val="19"/>
      <w:numFmt w:val="decimal"/>
      <w:lvlText w:val="%1"/>
      <w:lvlJc w:val="left"/>
    </w:lvl>
    <w:lvl w:ilvl="1" w:tplc="52F4D4DE">
      <w:numFmt w:val="decimal"/>
      <w:lvlText w:val=""/>
      <w:lvlJc w:val="left"/>
    </w:lvl>
    <w:lvl w:ilvl="2" w:tplc="D8EC5146">
      <w:numFmt w:val="decimal"/>
      <w:lvlText w:val=""/>
      <w:lvlJc w:val="left"/>
    </w:lvl>
    <w:lvl w:ilvl="3" w:tplc="7F7E6768">
      <w:numFmt w:val="decimal"/>
      <w:lvlText w:val=""/>
      <w:lvlJc w:val="left"/>
    </w:lvl>
    <w:lvl w:ilvl="4" w:tplc="A15CC30A">
      <w:numFmt w:val="decimal"/>
      <w:lvlText w:val=""/>
      <w:lvlJc w:val="left"/>
    </w:lvl>
    <w:lvl w:ilvl="5" w:tplc="FAEAACD2">
      <w:numFmt w:val="decimal"/>
      <w:lvlText w:val=""/>
      <w:lvlJc w:val="left"/>
    </w:lvl>
    <w:lvl w:ilvl="6" w:tplc="90441ABC">
      <w:numFmt w:val="decimal"/>
      <w:lvlText w:val=""/>
      <w:lvlJc w:val="left"/>
    </w:lvl>
    <w:lvl w:ilvl="7" w:tplc="185C0476">
      <w:numFmt w:val="decimal"/>
      <w:lvlText w:val=""/>
      <w:lvlJc w:val="left"/>
    </w:lvl>
    <w:lvl w:ilvl="8" w:tplc="8E942E08">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hyphenationZone w:val="283"/>
  <w:characterSpacingControl w:val="doNotCompress"/>
  <w:compat>
    <w:useFELayout/>
  </w:compat>
  <w:rsids>
    <w:rsidRoot w:val="00021B68"/>
    <w:rsid w:val="00002F7F"/>
    <w:rsid w:val="00012FC6"/>
    <w:rsid w:val="00021B68"/>
    <w:rsid w:val="0006357B"/>
    <w:rsid w:val="001737FA"/>
    <w:rsid w:val="00185DB8"/>
    <w:rsid w:val="0018645B"/>
    <w:rsid w:val="001A2D64"/>
    <w:rsid w:val="00203BC7"/>
    <w:rsid w:val="002127E4"/>
    <w:rsid w:val="00261BCF"/>
    <w:rsid w:val="00301E68"/>
    <w:rsid w:val="003D06F5"/>
    <w:rsid w:val="00483B67"/>
    <w:rsid w:val="00503425"/>
    <w:rsid w:val="00556D1A"/>
    <w:rsid w:val="00674E54"/>
    <w:rsid w:val="0068364F"/>
    <w:rsid w:val="006C34CE"/>
    <w:rsid w:val="006F29AA"/>
    <w:rsid w:val="00711B48"/>
    <w:rsid w:val="00906812"/>
    <w:rsid w:val="009B6F29"/>
    <w:rsid w:val="00A576E7"/>
    <w:rsid w:val="00BE20E4"/>
    <w:rsid w:val="00C14C46"/>
    <w:rsid w:val="00C431B8"/>
    <w:rsid w:val="00D91E17"/>
    <w:rsid w:val="00D95268"/>
    <w:rsid w:val="00DB2D60"/>
    <w:rsid w:val="00DC3849"/>
    <w:rsid w:val="00E73EE5"/>
    <w:rsid w:val="00EB1ED2"/>
    <w:rsid w:val="00FA6C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2626</Words>
  <Characters>14969</Characters>
  <Application>Microsoft Office Word</Application>
  <DocSecurity>0</DocSecurity>
  <Lines>124</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32</cp:revision>
  <dcterms:created xsi:type="dcterms:W3CDTF">2017-04-04T11:26:00Z</dcterms:created>
  <dcterms:modified xsi:type="dcterms:W3CDTF">2017-04-19T10:52:00Z</dcterms:modified>
</cp:coreProperties>
</file>